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81" w:rsidRDefault="0022676B" w:rsidP="005670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30.04</w:t>
      </w:r>
      <w:r w:rsidR="008F07F8">
        <w:rPr>
          <w:b/>
          <w:sz w:val="24"/>
          <w:szCs w:val="24"/>
        </w:rPr>
        <w:t>.2021</w:t>
      </w:r>
      <w:r w:rsidR="009B11F5" w:rsidRPr="000F3FCA">
        <w:rPr>
          <w:b/>
          <w:sz w:val="24"/>
          <w:szCs w:val="24"/>
        </w:rPr>
        <w:t xml:space="preserve"> r.</w:t>
      </w:r>
    </w:p>
    <w:p w:rsidR="007A1E43" w:rsidRPr="007A1E43" w:rsidRDefault="007A1E43" w:rsidP="00567081">
      <w:pPr>
        <w:spacing w:after="0" w:line="240" w:lineRule="auto"/>
        <w:rPr>
          <w:b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rPr>
          <w:b/>
          <w:sz w:val="4"/>
          <w:szCs w:val="4"/>
        </w:rPr>
      </w:pPr>
    </w:p>
    <w:p w:rsidR="009B11F5" w:rsidRDefault="009B11F5" w:rsidP="00D616A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i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22676B">
        <w:rPr>
          <w:b/>
          <w:sz w:val="24"/>
          <w:szCs w:val="24"/>
        </w:rPr>
        <w:t xml:space="preserve"> tlp</w:t>
      </w:r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przyprodukcyjne, </w:t>
      </w:r>
      <w:r w:rsidR="00F25E14">
        <w:rPr>
          <w:b/>
          <w:sz w:val="24"/>
          <w:szCs w:val="24"/>
        </w:rPr>
        <w:t xml:space="preserve">            </w:t>
      </w:r>
      <w:r w:rsidR="0013753A">
        <w:rPr>
          <w:b/>
          <w:sz w:val="24"/>
          <w:szCs w:val="24"/>
        </w:rPr>
        <w:t xml:space="preserve">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D616AD" w:rsidRPr="00CC4AA1">
        <w:rPr>
          <w:rFonts w:eastAsia="ScalaSansPro-Bold" w:cstheme="minorHAnsi"/>
          <w:b/>
          <w:bCs/>
          <w:i/>
          <w:sz w:val="24"/>
          <w:szCs w:val="24"/>
        </w:rPr>
        <w:t>Charakterystyka wybranych wyrobów o właściwościach naturalnych</w:t>
      </w:r>
    </w:p>
    <w:p w:rsidR="007A1E43" w:rsidRPr="007A1E43" w:rsidRDefault="007A1E43" w:rsidP="00D616A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jc w:val="both"/>
        <w:rPr>
          <w:b/>
          <w:sz w:val="4"/>
          <w:szCs w:val="4"/>
        </w:rPr>
      </w:pPr>
    </w:p>
    <w:p w:rsidR="00567081" w:rsidRDefault="009B11F5" w:rsidP="00567081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7A1E43" w:rsidRPr="007A1E43" w:rsidRDefault="007A1E43" w:rsidP="00567081">
      <w:pPr>
        <w:spacing w:after="0" w:line="240" w:lineRule="auto"/>
        <w:rPr>
          <w:b/>
          <w:i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rPr>
          <w:b/>
          <w:i/>
          <w:sz w:val="4"/>
          <w:szCs w:val="4"/>
        </w:rPr>
      </w:pPr>
    </w:p>
    <w:p w:rsidR="009B11F5" w:rsidRDefault="0035311F" w:rsidP="00567081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A1E43" w:rsidRPr="007A1E43">
        <w:rPr>
          <w:b/>
          <w:i/>
          <w:sz w:val="24"/>
          <w:szCs w:val="24"/>
        </w:rPr>
        <w:t xml:space="preserve"> </w:t>
      </w:r>
      <w:r w:rsidR="007A1E43"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A1E43">
        <w:rPr>
          <w:b/>
          <w:i/>
          <w:sz w:val="24"/>
          <w:szCs w:val="24"/>
        </w:rPr>
        <w:t xml:space="preserve">ć się ze mną </w:t>
      </w:r>
      <w:r w:rsidR="007A1E43"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7A1E43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7A1E43">
        <w:rPr>
          <w:b/>
          <w:i/>
          <w:sz w:val="24"/>
          <w:szCs w:val="24"/>
        </w:rPr>
        <w:t xml:space="preserve"> .</w:t>
      </w:r>
    </w:p>
    <w:p w:rsidR="007A1E43" w:rsidRPr="007A1E43" w:rsidRDefault="007A1E43" w:rsidP="005670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5C134C" w:rsidRPr="005C134C" w:rsidRDefault="005C134C" w:rsidP="005670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EE1C3B" w:rsidRDefault="009B11F5" w:rsidP="00567081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7A1E43" w:rsidRPr="007A1E43" w:rsidRDefault="007A1E43" w:rsidP="00567081">
      <w:pPr>
        <w:spacing w:after="0" w:line="240" w:lineRule="auto"/>
        <w:ind w:firstLine="708"/>
        <w:jc w:val="both"/>
        <w:rPr>
          <w:b/>
          <w:i/>
          <w:sz w:val="16"/>
          <w:szCs w:val="16"/>
        </w:rPr>
      </w:pPr>
    </w:p>
    <w:p w:rsidR="009F1D79" w:rsidRDefault="009F1D79" w:rsidP="009F1D79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4"/>
          <w:szCs w:val="4"/>
        </w:rPr>
      </w:pPr>
    </w:p>
    <w:p w:rsidR="009F1D79" w:rsidRDefault="009F1D79" w:rsidP="009F1D79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4"/>
          <w:szCs w:val="4"/>
        </w:rPr>
      </w:pPr>
    </w:p>
    <w:p w:rsidR="00276034" w:rsidRDefault="007A1E43" w:rsidP="0027603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877A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 </w:t>
      </w:r>
      <w:r w:rsidR="00276034" w:rsidRPr="00276034">
        <w:rPr>
          <w:rFonts w:eastAsia="ScalaSansPro-Bold" w:cstheme="minorHAnsi"/>
          <w:b/>
          <w:bCs/>
          <w:color w:val="00B050"/>
          <w:sz w:val="24"/>
          <w:szCs w:val="24"/>
        </w:rPr>
        <w:t>Szkło</w:t>
      </w:r>
      <w:r w:rsidR="00276034">
        <w:rPr>
          <w:rFonts w:eastAsia="ScalaSansPro-Bold" w:cstheme="minorHAnsi"/>
          <w:color w:val="000000"/>
          <w:sz w:val="24"/>
          <w:szCs w:val="24"/>
        </w:rPr>
        <w:t xml:space="preserve"> - </w:t>
      </w:r>
      <w:r w:rsidR="00276034" w:rsidRPr="00276034">
        <w:rPr>
          <w:rFonts w:eastAsia="ScalaSansPro-Bold" w:cstheme="minorHAnsi"/>
          <w:color w:val="000000"/>
          <w:sz w:val="24"/>
          <w:szCs w:val="24"/>
        </w:rPr>
        <w:t>ciało bezpostaciowe</w:t>
      </w:r>
      <w:r w:rsidR="00276034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276034" w:rsidRPr="00276034">
        <w:rPr>
          <w:rFonts w:eastAsia="ScalaSansPro-Bold" w:cstheme="minorHAnsi"/>
          <w:color w:val="000000"/>
          <w:sz w:val="24"/>
          <w:szCs w:val="24"/>
        </w:rPr>
        <w:t>powstałe w wyniku szybkiego schłodzenia płynu do postaci stanu stałego.</w:t>
      </w:r>
      <w:r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Do wyprodukowania szkła jest niezbędny piasek z dużą zawartością</w:t>
      </w:r>
      <w:r>
        <w:rPr>
          <w:rFonts w:cstheme="minorHAnsi"/>
          <w:sz w:val="24"/>
          <w:szCs w:val="24"/>
        </w:rPr>
        <w:t xml:space="preserve"> krzemionki, </w:t>
      </w:r>
      <w:r w:rsidR="00276034" w:rsidRPr="00276034">
        <w:rPr>
          <w:rFonts w:cstheme="minorHAnsi"/>
          <w:sz w:val="24"/>
          <w:szCs w:val="24"/>
        </w:rPr>
        <w:t>soda,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wapień oraz kwarc. W zależności od składników użytych do produkcji uzyskuje się</w:t>
      </w:r>
      <w:r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różne</w:t>
      </w:r>
      <w:r w:rsidR="00276034">
        <w:rPr>
          <w:rFonts w:cstheme="minorHAnsi"/>
          <w:sz w:val="24"/>
          <w:szCs w:val="24"/>
        </w:rPr>
        <w:t xml:space="preserve"> rodzaje </w:t>
      </w:r>
      <w:r w:rsidR="00276034" w:rsidRPr="00276034">
        <w:rPr>
          <w:rFonts w:cstheme="minorHAnsi"/>
          <w:sz w:val="24"/>
          <w:szCs w:val="24"/>
        </w:rPr>
        <w:t>szkła</w:t>
      </w:r>
      <w:r w:rsidR="00276034">
        <w:rPr>
          <w:rFonts w:eastAsia="ScalaSansPro-Bold" w:cstheme="minorHAnsi"/>
          <w:b/>
          <w:bCs/>
          <w:color w:val="00877A"/>
          <w:sz w:val="24"/>
          <w:szCs w:val="24"/>
        </w:rPr>
        <w:t>.</w:t>
      </w:r>
    </w:p>
    <w:p w:rsidR="00276034" w:rsidRDefault="00276034" w:rsidP="0027603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877A"/>
          <w:sz w:val="24"/>
          <w:szCs w:val="24"/>
        </w:rPr>
      </w:pPr>
    </w:p>
    <w:p w:rsidR="00276034" w:rsidRDefault="00276034" w:rsidP="002760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52465" cy="2126615"/>
            <wp:effectExtent l="19050" t="0" r="63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E43" w:rsidRDefault="007A1E43" w:rsidP="007A1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1E43" w:rsidRDefault="007A1E43" w:rsidP="00276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276034">
        <w:rPr>
          <w:rFonts w:cstheme="minorHAnsi"/>
          <w:sz w:val="24"/>
          <w:szCs w:val="24"/>
        </w:rPr>
        <w:t>P</w:t>
      </w:r>
      <w:r w:rsidR="00276034" w:rsidRPr="00276034">
        <w:rPr>
          <w:rFonts w:cstheme="minorHAnsi"/>
          <w:sz w:val="24"/>
          <w:szCs w:val="24"/>
        </w:rPr>
        <w:t>o dodaniu do masy szklanej odpowiedniego tlenku metalu otrzymuje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się szkło zabarwione na odpowiedni kolor. Żelazo oraz brom barwią szkło na zielono,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kobalt oraz miedź –</w:t>
      </w:r>
      <w:r>
        <w:rPr>
          <w:rFonts w:cstheme="minorHAnsi"/>
          <w:sz w:val="24"/>
          <w:szCs w:val="24"/>
        </w:rPr>
        <w:t xml:space="preserve"> </w:t>
      </w:r>
      <w:r w:rsidR="00276034">
        <w:rPr>
          <w:rFonts w:cstheme="minorHAnsi"/>
          <w:sz w:val="24"/>
          <w:szCs w:val="24"/>
        </w:rPr>
        <w:t xml:space="preserve">na </w:t>
      </w:r>
      <w:r w:rsidR="00276034" w:rsidRPr="00276034">
        <w:rPr>
          <w:rFonts w:cstheme="minorHAnsi"/>
          <w:sz w:val="24"/>
          <w:szCs w:val="24"/>
        </w:rPr>
        <w:t>niebiesko, mangan – na fioletowo, siarka i kadm – na żółto,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a cyna daje barwę mlecznobiałą.</w:t>
      </w:r>
    </w:p>
    <w:p w:rsidR="00276034" w:rsidRPr="00276034" w:rsidRDefault="007A1E43" w:rsidP="00276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276034">
        <w:rPr>
          <w:rFonts w:cstheme="minorHAnsi"/>
          <w:sz w:val="24"/>
          <w:szCs w:val="24"/>
        </w:rPr>
        <w:t>W</w:t>
      </w:r>
      <w:r w:rsidR="00276034" w:rsidRPr="00276034">
        <w:rPr>
          <w:rFonts w:cstheme="minorHAnsi"/>
          <w:sz w:val="24"/>
          <w:szCs w:val="24"/>
        </w:rPr>
        <w:t>yroby o właściwościach naturalnych są użytkowane przez ludzi i nie są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zagroż</w:t>
      </w:r>
      <w:r w:rsidR="00276034">
        <w:rPr>
          <w:rFonts w:cstheme="minorHAnsi"/>
          <w:sz w:val="24"/>
          <w:szCs w:val="24"/>
        </w:rPr>
        <w:t xml:space="preserve">eniem </w:t>
      </w:r>
      <w:r w:rsidR="00276034" w:rsidRPr="00276034">
        <w:rPr>
          <w:rFonts w:cstheme="minorHAnsi"/>
          <w:sz w:val="24"/>
          <w:szCs w:val="24"/>
        </w:rPr>
        <w:t>dla nich ani dla środowiska, dlatego dla większości z nich nie jest konieczne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stosowanie specjalnych środków magazynowania i transportu w przeciwieństwie do wyrobów</w:t>
      </w:r>
      <w:r w:rsidR="00276034">
        <w:rPr>
          <w:rFonts w:cstheme="minorHAnsi"/>
          <w:sz w:val="24"/>
          <w:szCs w:val="24"/>
        </w:rPr>
        <w:t xml:space="preserve">                             </w:t>
      </w:r>
      <w:r w:rsidR="00276034" w:rsidRPr="00276034">
        <w:rPr>
          <w:rFonts w:cstheme="minorHAnsi"/>
          <w:sz w:val="24"/>
          <w:szCs w:val="24"/>
        </w:rPr>
        <w:t>o właściwościach agresywnych</w:t>
      </w:r>
      <w:r w:rsidR="00276034">
        <w:rPr>
          <w:rFonts w:cstheme="minorHAnsi"/>
          <w:sz w:val="24"/>
          <w:szCs w:val="24"/>
        </w:rPr>
        <w:t xml:space="preserve">. Wiele cech, jakie posiada </w:t>
      </w:r>
      <w:r w:rsidR="00276034" w:rsidRPr="00276034">
        <w:rPr>
          <w:rFonts w:cstheme="minorHAnsi"/>
          <w:sz w:val="24"/>
          <w:szCs w:val="24"/>
        </w:rPr>
        <w:t>grupa towarów</w:t>
      </w:r>
      <w:r w:rsidR="00276034">
        <w:rPr>
          <w:rFonts w:cstheme="minorHAnsi"/>
          <w:sz w:val="24"/>
          <w:szCs w:val="24"/>
        </w:rPr>
        <w:t xml:space="preserve"> o właściwościach naturalnych</w:t>
      </w:r>
      <w:r w:rsidR="00276034" w:rsidRPr="00276034">
        <w:rPr>
          <w:rFonts w:cstheme="minorHAnsi"/>
          <w:sz w:val="24"/>
          <w:szCs w:val="24"/>
        </w:rPr>
        <w:t>,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wymusza zapewnienie odpowiednich (choć niespecjalistycznych) warunków klimatycznych,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np. temperatury przechowywania.</w:t>
      </w:r>
    </w:p>
    <w:p w:rsidR="009F1D79" w:rsidRPr="009F1D79" w:rsidRDefault="009F1D79" w:rsidP="009F1D79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D616AD" w:rsidRDefault="00D616AD" w:rsidP="009F1D79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76034" w:rsidRPr="00BC7956" w:rsidRDefault="009F1D79" w:rsidP="00276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</w:p>
    <w:p w:rsidR="009F1D79" w:rsidRPr="00BC7956" w:rsidRDefault="009F1D79" w:rsidP="00BC79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sectPr w:rsidR="009F1D79" w:rsidRPr="00BC7956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7D"/>
    <w:multiLevelType w:val="hybridMultilevel"/>
    <w:tmpl w:val="71AEC3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20442"/>
    <w:multiLevelType w:val="hybridMultilevel"/>
    <w:tmpl w:val="5E60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C42506"/>
    <w:multiLevelType w:val="hybridMultilevel"/>
    <w:tmpl w:val="46D6F27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6814"/>
    <w:multiLevelType w:val="hybridMultilevel"/>
    <w:tmpl w:val="425C2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02D34"/>
    <w:multiLevelType w:val="hybridMultilevel"/>
    <w:tmpl w:val="A626B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5C14"/>
    <w:multiLevelType w:val="hybridMultilevel"/>
    <w:tmpl w:val="6EB46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4DF3361"/>
    <w:multiLevelType w:val="hybridMultilevel"/>
    <w:tmpl w:val="C12064F2"/>
    <w:lvl w:ilvl="0" w:tplc="0415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4">
    <w:nsid w:val="24EF12E2"/>
    <w:multiLevelType w:val="hybridMultilevel"/>
    <w:tmpl w:val="328C98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B7562D8"/>
    <w:multiLevelType w:val="hybridMultilevel"/>
    <w:tmpl w:val="818AFABE"/>
    <w:lvl w:ilvl="0" w:tplc="0415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8">
    <w:nsid w:val="2E73342E"/>
    <w:multiLevelType w:val="hybridMultilevel"/>
    <w:tmpl w:val="31D8B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33559"/>
    <w:multiLevelType w:val="hybridMultilevel"/>
    <w:tmpl w:val="87E273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66DC6"/>
    <w:multiLevelType w:val="hybridMultilevel"/>
    <w:tmpl w:val="39B2B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A8644E"/>
    <w:multiLevelType w:val="hybridMultilevel"/>
    <w:tmpl w:val="7C066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44B17"/>
    <w:multiLevelType w:val="hybridMultilevel"/>
    <w:tmpl w:val="E5E4E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D1C25"/>
    <w:multiLevelType w:val="hybridMultilevel"/>
    <w:tmpl w:val="F9C835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620AC8"/>
    <w:multiLevelType w:val="hybridMultilevel"/>
    <w:tmpl w:val="652CAB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87BBB"/>
    <w:multiLevelType w:val="hybridMultilevel"/>
    <w:tmpl w:val="F49A53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74F5F"/>
    <w:multiLevelType w:val="hybridMultilevel"/>
    <w:tmpl w:val="8A405EC0"/>
    <w:lvl w:ilvl="0" w:tplc="A4200FA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4179A"/>
    <w:multiLevelType w:val="hybridMultilevel"/>
    <w:tmpl w:val="54A23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23AB5"/>
    <w:multiLevelType w:val="hybridMultilevel"/>
    <w:tmpl w:val="EBC4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DE01E5"/>
    <w:multiLevelType w:val="hybridMultilevel"/>
    <w:tmpl w:val="9FDAD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82B9F"/>
    <w:multiLevelType w:val="hybridMultilevel"/>
    <w:tmpl w:val="BE460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16B6C"/>
    <w:multiLevelType w:val="hybridMultilevel"/>
    <w:tmpl w:val="A4864B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060A65"/>
    <w:multiLevelType w:val="hybridMultilevel"/>
    <w:tmpl w:val="0F86E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8"/>
  </w:num>
  <w:num w:numId="5">
    <w:abstractNumId w:val="5"/>
  </w:num>
  <w:num w:numId="6">
    <w:abstractNumId w:val="12"/>
  </w:num>
  <w:num w:numId="7">
    <w:abstractNumId w:val="23"/>
  </w:num>
  <w:num w:numId="8">
    <w:abstractNumId w:val="20"/>
  </w:num>
  <w:num w:numId="9">
    <w:abstractNumId w:val="35"/>
  </w:num>
  <w:num w:numId="10">
    <w:abstractNumId w:val="15"/>
  </w:num>
  <w:num w:numId="11">
    <w:abstractNumId w:val="22"/>
  </w:num>
  <w:num w:numId="12">
    <w:abstractNumId w:val="3"/>
  </w:num>
  <w:num w:numId="13">
    <w:abstractNumId w:val="38"/>
  </w:num>
  <w:num w:numId="14">
    <w:abstractNumId w:val="16"/>
  </w:num>
  <w:num w:numId="15">
    <w:abstractNumId w:val="27"/>
  </w:num>
  <w:num w:numId="16">
    <w:abstractNumId w:val="33"/>
  </w:num>
  <w:num w:numId="17">
    <w:abstractNumId w:val="40"/>
  </w:num>
  <w:num w:numId="18">
    <w:abstractNumId w:val="2"/>
  </w:num>
  <w:num w:numId="19">
    <w:abstractNumId w:val="21"/>
  </w:num>
  <w:num w:numId="20">
    <w:abstractNumId w:val="29"/>
  </w:num>
  <w:num w:numId="21">
    <w:abstractNumId w:val="24"/>
  </w:num>
  <w:num w:numId="22">
    <w:abstractNumId w:val="37"/>
  </w:num>
  <w:num w:numId="23">
    <w:abstractNumId w:val="30"/>
  </w:num>
  <w:num w:numId="24">
    <w:abstractNumId w:val="19"/>
  </w:num>
  <w:num w:numId="25">
    <w:abstractNumId w:val="9"/>
  </w:num>
  <w:num w:numId="26">
    <w:abstractNumId w:val="26"/>
  </w:num>
  <w:num w:numId="27">
    <w:abstractNumId w:val="41"/>
  </w:num>
  <w:num w:numId="28">
    <w:abstractNumId w:val="1"/>
  </w:num>
  <w:num w:numId="29">
    <w:abstractNumId w:val="32"/>
  </w:num>
  <w:num w:numId="30">
    <w:abstractNumId w:val="34"/>
  </w:num>
  <w:num w:numId="31">
    <w:abstractNumId w:val="4"/>
  </w:num>
  <w:num w:numId="32">
    <w:abstractNumId w:val="42"/>
  </w:num>
  <w:num w:numId="33">
    <w:abstractNumId w:val="0"/>
  </w:num>
  <w:num w:numId="34">
    <w:abstractNumId w:val="17"/>
  </w:num>
  <w:num w:numId="35">
    <w:abstractNumId w:val="13"/>
  </w:num>
  <w:num w:numId="36">
    <w:abstractNumId w:val="18"/>
  </w:num>
  <w:num w:numId="37">
    <w:abstractNumId w:val="36"/>
  </w:num>
  <w:num w:numId="38">
    <w:abstractNumId w:val="10"/>
  </w:num>
  <w:num w:numId="39">
    <w:abstractNumId w:val="39"/>
  </w:num>
  <w:num w:numId="40">
    <w:abstractNumId w:val="25"/>
  </w:num>
  <w:num w:numId="41">
    <w:abstractNumId w:val="8"/>
  </w:num>
  <w:num w:numId="42">
    <w:abstractNumId w:val="14"/>
  </w:num>
  <w:num w:numId="43">
    <w:abstractNumId w:val="31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80795"/>
    <w:rsid w:val="00093C32"/>
    <w:rsid w:val="00094343"/>
    <w:rsid w:val="000B6C8C"/>
    <w:rsid w:val="000D7F2C"/>
    <w:rsid w:val="000F14C5"/>
    <w:rsid w:val="000F3FCA"/>
    <w:rsid w:val="00124BCF"/>
    <w:rsid w:val="00132CC3"/>
    <w:rsid w:val="0013753A"/>
    <w:rsid w:val="0017125D"/>
    <w:rsid w:val="001D7643"/>
    <w:rsid w:val="0022676B"/>
    <w:rsid w:val="00276034"/>
    <w:rsid w:val="002D0C3A"/>
    <w:rsid w:val="0030260A"/>
    <w:rsid w:val="0035311F"/>
    <w:rsid w:val="00354404"/>
    <w:rsid w:val="003D7EE0"/>
    <w:rsid w:val="00411B4A"/>
    <w:rsid w:val="00417EBA"/>
    <w:rsid w:val="00434C99"/>
    <w:rsid w:val="00440F63"/>
    <w:rsid w:val="0047739D"/>
    <w:rsid w:val="00494FD1"/>
    <w:rsid w:val="004E0D13"/>
    <w:rsid w:val="004F1FD6"/>
    <w:rsid w:val="005061C4"/>
    <w:rsid w:val="005209EB"/>
    <w:rsid w:val="005266BD"/>
    <w:rsid w:val="005356D7"/>
    <w:rsid w:val="00564EC5"/>
    <w:rsid w:val="00567081"/>
    <w:rsid w:val="00567FF8"/>
    <w:rsid w:val="005A538B"/>
    <w:rsid w:val="005C134C"/>
    <w:rsid w:val="005C5CD1"/>
    <w:rsid w:val="00625E5B"/>
    <w:rsid w:val="006D0BC0"/>
    <w:rsid w:val="00717B71"/>
    <w:rsid w:val="007908C7"/>
    <w:rsid w:val="00790A2E"/>
    <w:rsid w:val="007A1E43"/>
    <w:rsid w:val="007C65E3"/>
    <w:rsid w:val="00801EF3"/>
    <w:rsid w:val="00815588"/>
    <w:rsid w:val="00850352"/>
    <w:rsid w:val="008C546F"/>
    <w:rsid w:val="008F07F8"/>
    <w:rsid w:val="00901D35"/>
    <w:rsid w:val="00976D7F"/>
    <w:rsid w:val="009A4A89"/>
    <w:rsid w:val="009B11F5"/>
    <w:rsid w:val="009C44D9"/>
    <w:rsid w:val="009F1D79"/>
    <w:rsid w:val="009F2C31"/>
    <w:rsid w:val="00A03187"/>
    <w:rsid w:val="00A44A4F"/>
    <w:rsid w:val="00A544A8"/>
    <w:rsid w:val="00A624F2"/>
    <w:rsid w:val="00A908EC"/>
    <w:rsid w:val="00AB14F8"/>
    <w:rsid w:val="00AB265C"/>
    <w:rsid w:val="00AB7E27"/>
    <w:rsid w:val="00AD0103"/>
    <w:rsid w:val="00B25E8B"/>
    <w:rsid w:val="00B45DFF"/>
    <w:rsid w:val="00BC0717"/>
    <w:rsid w:val="00BC7956"/>
    <w:rsid w:val="00BD0DBA"/>
    <w:rsid w:val="00BD49A4"/>
    <w:rsid w:val="00C239EA"/>
    <w:rsid w:val="00C44D17"/>
    <w:rsid w:val="00C55A05"/>
    <w:rsid w:val="00C624A7"/>
    <w:rsid w:val="00CA401E"/>
    <w:rsid w:val="00CC4AA1"/>
    <w:rsid w:val="00D11520"/>
    <w:rsid w:val="00D15DC9"/>
    <w:rsid w:val="00D25DFE"/>
    <w:rsid w:val="00D31806"/>
    <w:rsid w:val="00D616AD"/>
    <w:rsid w:val="00D94CDD"/>
    <w:rsid w:val="00DA1C96"/>
    <w:rsid w:val="00DB00E9"/>
    <w:rsid w:val="00DB36DC"/>
    <w:rsid w:val="00DF0FF2"/>
    <w:rsid w:val="00DF3F61"/>
    <w:rsid w:val="00E71D81"/>
    <w:rsid w:val="00E741D4"/>
    <w:rsid w:val="00EE05D9"/>
    <w:rsid w:val="00EE1C3B"/>
    <w:rsid w:val="00EE3F93"/>
    <w:rsid w:val="00F0679C"/>
    <w:rsid w:val="00F10338"/>
    <w:rsid w:val="00F25E14"/>
    <w:rsid w:val="00F36E59"/>
    <w:rsid w:val="00F45360"/>
    <w:rsid w:val="00F543F7"/>
    <w:rsid w:val="00F57A87"/>
    <w:rsid w:val="00F61276"/>
    <w:rsid w:val="00F6690B"/>
    <w:rsid w:val="00F67B87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76</cp:revision>
  <dcterms:created xsi:type="dcterms:W3CDTF">2020-10-20T16:36:00Z</dcterms:created>
  <dcterms:modified xsi:type="dcterms:W3CDTF">2021-04-29T09:33:00Z</dcterms:modified>
</cp:coreProperties>
</file>