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7C" w:rsidRDefault="00240294" w:rsidP="0047137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47137C">
        <w:rPr>
          <w:b/>
          <w:sz w:val="24"/>
          <w:szCs w:val="24"/>
        </w:rPr>
        <w:t>.02.2021</w:t>
      </w:r>
      <w:r w:rsidR="0047137C" w:rsidRPr="000F3FCA">
        <w:rPr>
          <w:b/>
          <w:sz w:val="24"/>
          <w:szCs w:val="24"/>
        </w:rPr>
        <w:t xml:space="preserve"> r.</w:t>
      </w:r>
    </w:p>
    <w:p w:rsidR="00F661DA" w:rsidRPr="00F661DA" w:rsidRDefault="00F661DA" w:rsidP="0047137C">
      <w:pPr>
        <w:spacing w:after="0" w:line="240" w:lineRule="auto"/>
        <w:rPr>
          <w:b/>
          <w:sz w:val="8"/>
          <w:szCs w:val="8"/>
        </w:rPr>
      </w:pPr>
    </w:p>
    <w:p w:rsidR="0047137C" w:rsidRPr="00C624A7" w:rsidRDefault="0047137C" w:rsidP="0047137C">
      <w:pPr>
        <w:spacing w:after="0" w:line="240" w:lineRule="auto"/>
        <w:rPr>
          <w:b/>
          <w:sz w:val="4"/>
          <w:szCs w:val="4"/>
        </w:rPr>
      </w:pPr>
    </w:p>
    <w:p w:rsidR="0047137C" w:rsidRPr="00F661DA" w:rsidRDefault="0047137C" w:rsidP="00F661DA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tl</w:t>
      </w:r>
      <w:r w:rsidR="00240294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F661DA"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Certyfikat jakoś</w:t>
      </w:r>
      <w:r w:rsid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 xml:space="preserve">ci </w:t>
      </w:r>
      <w:r w:rsidR="00F661DA" w:rsidRPr="00F661DA">
        <w:rPr>
          <w:rFonts w:eastAsia="ScalaSansPro-Bold" w:cstheme="minorHAnsi"/>
          <w:b/>
          <w:bCs/>
          <w:i/>
          <w:color w:val="000000"/>
          <w:sz w:val="24"/>
          <w:szCs w:val="24"/>
        </w:rPr>
        <w:t>oraz jakość w logistyce</w:t>
      </w:r>
    </w:p>
    <w:p w:rsidR="0047137C" w:rsidRDefault="0047137C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F661DA" w:rsidRPr="00C624A7" w:rsidRDefault="00F661DA" w:rsidP="0047137C">
      <w:pPr>
        <w:spacing w:after="0" w:line="240" w:lineRule="auto"/>
        <w:jc w:val="both"/>
        <w:rPr>
          <w:b/>
          <w:sz w:val="4"/>
          <w:szCs w:val="4"/>
        </w:rPr>
      </w:pPr>
    </w:p>
    <w:p w:rsidR="0047137C" w:rsidRDefault="0047137C" w:rsidP="0047137C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47137C" w:rsidRPr="00F661DA" w:rsidRDefault="0047137C" w:rsidP="0047137C">
      <w:pPr>
        <w:spacing w:after="0" w:line="240" w:lineRule="auto"/>
        <w:rPr>
          <w:b/>
          <w:i/>
          <w:sz w:val="8"/>
          <w:szCs w:val="8"/>
        </w:rPr>
      </w:pPr>
    </w:p>
    <w:p w:rsidR="0047137C" w:rsidRPr="00F661DA" w:rsidRDefault="0047137C" w:rsidP="0047137C">
      <w:pPr>
        <w:spacing w:after="0" w:line="240" w:lineRule="auto"/>
        <w:rPr>
          <w:b/>
          <w:i/>
          <w:sz w:val="4"/>
          <w:szCs w:val="4"/>
        </w:rPr>
      </w:pPr>
    </w:p>
    <w:p w:rsidR="0047137C" w:rsidRDefault="0047137C" w:rsidP="0047137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47137C" w:rsidRPr="00F661DA" w:rsidRDefault="0047137C" w:rsidP="0047137C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47137C" w:rsidRPr="005C134C" w:rsidRDefault="0047137C" w:rsidP="0047137C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47137C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F661DA" w:rsidRPr="00F661DA" w:rsidRDefault="00F661DA" w:rsidP="0047137C">
      <w:pPr>
        <w:spacing w:after="0" w:line="240" w:lineRule="auto"/>
        <w:ind w:firstLine="708"/>
        <w:jc w:val="both"/>
        <w:rPr>
          <w:b/>
          <w:i/>
          <w:sz w:val="8"/>
          <w:szCs w:val="8"/>
        </w:rPr>
      </w:pPr>
    </w:p>
    <w:p w:rsidR="002A5243" w:rsidRPr="00F661DA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A5243" w:rsidRPr="002A5243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Pr="002A5243">
        <w:rPr>
          <w:rFonts w:eastAsia="ScalaSansPro-Bold" w:cstheme="minorHAnsi"/>
          <w:b/>
          <w:bCs/>
          <w:color w:val="00B050"/>
          <w:sz w:val="24"/>
          <w:szCs w:val="24"/>
        </w:rPr>
        <w:t>Certyfikat jakości</w:t>
      </w:r>
      <w:r w:rsidRPr="002A5243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jest świadectwem dokumentującym zdolność przedsię</w:t>
      </w:r>
      <w:r>
        <w:rPr>
          <w:rFonts w:eastAsia="ScalaSansPro-Bold" w:cstheme="minorHAnsi"/>
          <w:color w:val="000000"/>
          <w:sz w:val="24"/>
          <w:szCs w:val="24"/>
        </w:rPr>
        <w:t xml:space="preserve">biorstwa                   do </w:t>
      </w:r>
      <w:r w:rsidRPr="002A5243">
        <w:rPr>
          <w:rFonts w:eastAsia="ScalaSansPro-Bold" w:cstheme="minorHAnsi"/>
          <w:color w:val="000000"/>
          <w:sz w:val="24"/>
          <w:szCs w:val="24"/>
        </w:rPr>
        <w:t>zapewnienia</w:t>
      </w:r>
      <w:r>
        <w:rPr>
          <w:rFonts w:eastAsia="ScalaSansPro-Bold" w:cstheme="minorHAnsi"/>
          <w:color w:val="000000"/>
          <w:sz w:val="24"/>
          <w:szCs w:val="24"/>
        </w:rPr>
        <w:t xml:space="preserve"> o</w:t>
      </w:r>
      <w:r w:rsidRPr="002A5243">
        <w:rPr>
          <w:rFonts w:eastAsia="ScalaSansPro-Bold" w:cstheme="minorHAnsi"/>
          <w:color w:val="000000"/>
          <w:sz w:val="24"/>
          <w:szCs w:val="24"/>
        </w:rPr>
        <w:t>dpowiedniego poziomu jakości pr</w:t>
      </w:r>
      <w:r>
        <w:rPr>
          <w:rFonts w:eastAsia="ScalaSansPro-Bold" w:cstheme="minorHAnsi"/>
          <w:color w:val="000000"/>
          <w:sz w:val="24"/>
          <w:szCs w:val="24"/>
        </w:rPr>
        <w:t xml:space="preserve">odukowanych wyrobów. Posiadanie </w:t>
      </w:r>
      <w:r w:rsidRPr="002A5243">
        <w:rPr>
          <w:rFonts w:eastAsia="ScalaSansPro-Bold" w:cstheme="minorHAnsi"/>
          <w:color w:val="000000"/>
          <w:sz w:val="24"/>
          <w:szCs w:val="24"/>
        </w:rPr>
        <w:t>certyfikatu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jest niezbędne, jeżeli produkt danej firmy ma sprostać konkurencji i zapewnić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sobie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zbyt na rynku zagranicznym.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Wysoka jakość to przede wszystkim wybór właściwego surowca. Ma on wpływ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większość faz produkcji, a przede wszystkim na te, które nadają produktowi wytrzymałość,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takie jak obróbka cieplna, tworząca podstawę właściwoś</w:t>
      </w:r>
      <w:r>
        <w:rPr>
          <w:rFonts w:eastAsia="ScalaSansPro-Bold" w:cstheme="minorHAnsi"/>
          <w:color w:val="000000"/>
          <w:sz w:val="24"/>
          <w:szCs w:val="24"/>
        </w:rPr>
        <w:t xml:space="preserve">ci </w:t>
      </w:r>
      <w:r w:rsidRPr="002A5243">
        <w:rPr>
          <w:rFonts w:eastAsia="ScalaSansPro-Bold" w:cstheme="minorHAnsi"/>
          <w:color w:val="000000"/>
          <w:sz w:val="24"/>
          <w:szCs w:val="24"/>
        </w:rPr>
        <w:t>mechanicznych wytwarzanych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części.</w:t>
      </w:r>
    </w:p>
    <w:p w:rsidR="002A5243" w:rsidRDefault="002A5243" w:rsidP="002A5243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Cs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2A5243">
        <w:rPr>
          <w:rFonts w:eastAsia="ScalaSansPro-Bold" w:cstheme="minorHAnsi"/>
          <w:b/>
          <w:bCs/>
          <w:color w:val="00B050"/>
          <w:sz w:val="24"/>
          <w:szCs w:val="24"/>
        </w:rPr>
        <w:t>Cele jakości</w:t>
      </w:r>
      <w:r w:rsidRPr="002A5243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są bardzo ważne dla każdej firmy, gdyż motywują</w:t>
      </w:r>
      <w:r>
        <w:rPr>
          <w:rFonts w:eastAsia="ScalaSansPro-Bold" w:cstheme="minorHAnsi"/>
          <w:color w:val="000000"/>
          <w:sz w:val="24"/>
          <w:szCs w:val="24"/>
        </w:rPr>
        <w:t xml:space="preserve"> pracowników                             do </w:t>
      </w:r>
      <w:r w:rsidRPr="002A5243">
        <w:rPr>
          <w:rFonts w:eastAsia="ScalaSansPro-Bold" w:cstheme="minorHAnsi"/>
          <w:color w:val="000000"/>
          <w:sz w:val="24"/>
          <w:szCs w:val="24"/>
        </w:rPr>
        <w:t>efektywniejszej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pracy, wspomagają monitorowanie i planowanie procesów, umożliwiają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zwiększenie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skuteczności działań oraz ułatwiają podejmowanie decyzji. Wynikają one bezpośrednio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ze stosowanej polityki jakości. Dotyczą prz</w:t>
      </w:r>
      <w:r>
        <w:rPr>
          <w:rFonts w:eastAsia="ScalaSansPro-Bold" w:cstheme="minorHAnsi"/>
          <w:color w:val="000000"/>
          <w:sz w:val="24"/>
          <w:szCs w:val="24"/>
        </w:rPr>
        <w:t xml:space="preserve">ede wszystkim klientów oraz ich </w:t>
      </w:r>
      <w:r w:rsidRPr="002A5243">
        <w:rPr>
          <w:rFonts w:eastAsia="ScalaSansPro-Bold" w:cstheme="minorHAnsi"/>
          <w:color w:val="000000"/>
          <w:sz w:val="24"/>
          <w:szCs w:val="24"/>
        </w:rPr>
        <w:t>oczekiwań, ale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także pracowników, procesów produkcyjnych, projektów oraz rezultatów finansowych firmy.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bCs/>
          <w:sz w:val="24"/>
          <w:szCs w:val="24"/>
        </w:rPr>
        <w:t>Cele te muszą być: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sprecyzowane (wyraźne, konkretne, zrozumiałe),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określone przez najwyższe kierownictwo,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mierzalne,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akceptowane przez pracowników,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realne (możliwe do osiągnięcia),</w:t>
      </w:r>
    </w:p>
    <w:p w:rsid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oznaczone w czasie (muszą mieć określony termin realizacji),</w:t>
      </w:r>
    </w:p>
    <w:p w:rsidR="002A5243" w:rsidRPr="002A5243" w:rsidRDefault="002A5243" w:rsidP="002A52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spójne z polityką jakości firmy.</w:t>
      </w:r>
    </w:p>
    <w:p w:rsidR="000B268D" w:rsidRDefault="002A5243" w:rsidP="00E4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5243">
        <w:rPr>
          <w:rFonts w:eastAsia="ScalaSansPro-Bold" w:cstheme="minorHAnsi"/>
          <w:color w:val="000000"/>
          <w:sz w:val="24"/>
          <w:szCs w:val="24"/>
        </w:rPr>
        <w:t>Ocena jakości usług jest związana z ich właściwościami istotnymi dla konsumentów.</w:t>
      </w:r>
      <w:r w:rsidR="00E44026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2A5243">
        <w:rPr>
          <w:rFonts w:eastAsia="ScalaSansPro-Bold" w:cstheme="minorHAnsi"/>
          <w:color w:val="000000"/>
          <w:sz w:val="24"/>
          <w:szCs w:val="24"/>
        </w:rPr>
        <w:t>Jakość usług logistycznych ocenia się zgodnie z koncepcją „7 razy właściwy” 7R (</w:t>
      </w:r>
      <w:r w:rsidRPr="002A5243">
        <w:rPr>
          <w:rFonts w:eastAsia="ScalaPro-Ita" w:cstheme="minorHAnsi"/>
          <w:i/>
          <w:iCs/>
          <w:color w:val="000000"/>
          <w:sz w:val="24"/>
          <w:szCs w:val="24"/>
        </w:rPr>
        <w:t>7</w:t>
      </w:r>
      <w:r w:rsidR="00E44026">
        <w:rPr>
          <w:rFonts w:eastAsia="ScalaSansPro-Bold" w:cstheme="minorHAnsi"/>
          <w:color w:val="000000"/>
          <w:sz w:val="24"/>
          <w:szCs w:val="24"/>
        </w:rPr>
        <w:t xml:space="preserve"> </w:t>
      </w:r>
      <w:proofErr w:type="spellStart"/>
      <w:r w:rsidRPr="002A5243">
        <w:rPr>
          <w:rFonts w:eastAsia="ScalaPro-Ita" w:cstheme="minorHAnsi"/>
          <w:i/>
          <w:iCs/>
          <w:color w:val="000000"/>
          <w:sz w:val="24"/>
          <w:szCs w:val="24"/>
        </w:rPr>
        <w:t>right</w:t>
      </w:r>
      <w:proofErr w:type="spellEnd"/>
      <w:r w:rsidR="00E44026">
        <w:rPr>
          <w:rFonts w:eastAsia="ScalaSansPro-Bold" w:cstheme="minorHAnsi"/>
          <w:color w:val="000000"/>
          <w:sz w:val="24"/>
          <w:szCs w:val="24"/>
        </w:rPr>
        <w:t xml:space="preserve">), która </w:t>
      </w:r>
      <w:r w:rsidRPr="002A5243">
        <w:rPr>
          <w:rFonts w:eastAsia="ScalaSansPro-Bold" w:cstheme="minorHAnsi"/>
          <w:color w:val="000000"/>
          <w:sz w:val="24"/>
          <w:szCs w:val="24"/>
        </w:rPr>
        <w:t>oznacza</w:t>
      </w:r>
      <w:r w:rsidR="00E44026">
        <w:rPr>
          <w:rFonts w:eastAsia="ScalaSansPro-Bold" w:cstheme="minorHAnsi"/>
          <w:color w:val="000000"/>
          <w:sz w:val="24"/>
          <w:szCs w:val="24"/>
        </w:rPr>
        <w:t xml:space="preserve">: </w:t>
      </w:r>
      <w:r w:rsidRPr="00F661DA">
        <w:rPr>
          <w:rFonts w:eastAsia="ScalaSansPro-Bold" w:cstheme="minorHAnsi"/>
          <w:b/>
          <w:color w:val="00B050"/>
          <w:sz w:val="24"/>
          <w:szCs w:val="24"/>
        </w:rPr>
        <w:t>właściwy produkt,</w:t>
      </w:r>
      <w:r w:rsidR="00E44026" w:rsidRPr="00F661DA">
        <w:rPr>
          <w:rFonts w:eastAsia="ScalaSansPro-Bold" w:cstheme="minorHAnsi"/>
          <w:b/>
          <w:color w:val="00B050"/>
          <w:sz w:val="24"/>
          <w:szCs w:val="24"/>
        </w:rPr>
        <w:t xml:space="preserve"> </w:t>
      </w:r>
      <w:r w:rsidRPr="00F661DA">
        <w:rPr>
          <w:rFonts w:eastAsia="ScalaSansPro-Bold" w:cstheme="minorHAnsi"/>
          <w:b/>
          <w:color w:val="00B050"/>
          <w:sz w:val="24"/>
          <w:szCs w:val="24"/>
        </w:rPr>
        <w:t>właściwą ilość,</w:t>
      </w:r>
      <w:r w:rsidR="00E44026" w:rsidRPr="00F661DA">
        <w:rPr>
          <w:rFonts w:eastAsia="ScalaSansPro-Bold" w:cstheme="minorHAnsi"/>
          <w:b/>
          <w:color w:val="00B050"/>
          <w:sz w:val="24"/>
          <w:szCs w:val="24"/>
        </w:rPr>
        <w:t xml:space="preserve"> </w:t>
      </w:r>
      <w:r w:rsidRPr="00F661DA">
        <w:rPr>
          <w:rFonts w:eastAsia="ScalaSansPro-Bold" w:cstheme="minorHAnsi"/>
          <w:b/>
          <w:color w:val="00B050"/>
          <w:sz w:val="24"/>
          <w:szCs w:val="24"/>
        </w:rPr>
        <w:t>właściwy czas,</w:t>
      </w:r>
      <w:r w:rsidR="00E44026" w:rsidRPr="00F661DA">
        <w:rPr>
          <w:rFonts w:eastAsia="ScalaSansPro-Bold" w:cstheme="minorHAnsi"/>
          <w:b/>
          <w:color w:val="00B050"/>
          <w:sz w:val="24"/>
          <w:szCs w:val="24"/>
        </w:rPr>
        <w:t xml:space="preserve"> </w:t>
      </w:r>
      <w:r w:rsidRPr="00F661DA">
        <w:rPr>
          <w:rFonts w:eastAsia="ScalaSansPro-Bold" w:cstheme="minorHAnsi"/>
          <w:b/>
          <w:color w:val="00B050"/>
          <w:sz w:val="24"/>
          <w:szCs w:val="24"/>
        </w:rPr>
        <w:t>właściwe miejsce,</w:t>
      </w:r>
      <w:r w:rsidR="00E44026" w:rsidRPr="00F661DA">
        <w:rPr>
          <w:rFonts w:eastAsia="ScalaSansPro-Bold" w:cstheme="minorHAnsi"/>
          <w:b/>
          <w:color w:val="00B050"/>
          <w:sz w:val="24"/>
          <w:szCs w:val="24"/>
        </w:rPr>
        <w:t xml:space="preserve"> </w:t>
      </w:r>
      <w:r w:rsidRPr="00F661DA">
        <w:rPr>
          <w:rFonts w:eastAsia="ScalaSansPro-Bold" w:cstheme="minorHAnsi"/>
          <w:b/>
          <w:color w:val="00B050"/>
          <w:sz w:val="24"/>
          <w:szCs w:val="24"/>
        </w:rPr>
        <w:t>właściwy stan,</w:t>
      </w:r>
      <w:r w:rsidR="00F661DA">
        <w:rPr>
          <w:rFonts w:ascii="ScalaPro" w:hAnsi="ScalaPro" w:cs="ScalaPro"/>
          <w:b/>
          <w:color w:val="00B050"/>
          <w:sz w:val="34"/>
          <w:szCs w:val="34"/>
        </w:rPr>
        <w:t xml:space="preserve"> </w:t>
      </w:r>
      <w:r w:rsidR="00E44026" w:rsidRPr="00F661DA">
        <w:rPr>
          <w:rFonts w:cstheme="minorHAnsi"/>
          <w:b/>
          <w:color w:val="00B050"/>
          <w:sz w:val="24"/>
          <w:szCs w:val="24"/>
        </w:rPr>
        <w:t>właściwą cenę,</w:t>
      </w:r>
      <w:r w:rsidR="00F661DA">
        <w:rPr>
          <w:rFonts w:cstheme="minorHAnsi"/>
          <w:b/>
          <w:color w:val="00B050"/>
          <w:sz w:val="24"/>
          <w:szCs w:val="24"/>
        </w:rPr>
        <w:t xml:space="preserve"> </w:t>
      </w:r>
      <w:r w:rsidR="00E44026" w:rsidRPr="00F661DA">
        <w:rPr>
          <w:rFonts w:cstheme="minorHAnsi"/>
          <w:b/>
          <w:color w:val="00B050"/>
          <w:sz w:val="24"/>
          <w:szCs w:val="24"/>
        </w:rPr>
        <w:t>właściwą informację</w:t>
      </w:r>
      <w:r w:rsidR="00E44026" w:rsidRPr="00F661DA">
        <w:rPr>
          <w:rFonts w:cstheme="minorHAnsi"/>
          <w:b/>
          <w:color w:val="000000"/>
          <w:sz w:val="24"/>
          <w:szCs w:val="24"/>
        </w:rPr>
        <w:t>.</w:t>
      </w:r>
    </w:p>
    <w:p w:rsidR="00E44026" w:rsidRDefault="00E44026" w:rsidP="00E4402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40294">
        <w:rPr>
          <w:rFonts w:cstheme="minorHAnsi"/>
          <w:color w:val="000000"/>
          <w:sz w:val="24"/>
          <w:szCs w:val="24"/>
        </w:rPr>
        <w:t xml:space="preserve">       </w:t>
      </w:r>
      <w:r w:rsidRPr="00E44026">
        <w:rPr>
          <w:rFonts w:cstheme="minorHAnsi"/>
          <w:color w:val="000000"/>
          <w:sz w:val="24"/>
          <w:szCs w:val="24"/>
          <w:lang w:val="en-US"/>
        </w:rPr>
        <w:t xml:space="preserve">W </w:t>
      </w:r>
      <w:proofErr w:type="spellStart"/>
      <w:r w:rsidRPr="00E44026">
        <w:rPr>
          <w:rFonts w:cstheme="minorHAnsi"/>
          <w:color w:val="000000"/>
          <w:sz w:val="24"/>
          <w:szCs w:val="24"/>
          <w:lang w:val="en-US"/>
        </w:rPr>
        <w:t>uję</w:t>
      </w:r>
      <w:r w:rsidR="00F661DA">
        <w:rPr>
          <w:rFonts w:cstheme="minorHAnsi"/>
          <w:color w:val="000000"/>
          <w:sz w:val="24"/>
          <w:szCs w:val="24"/>
          <w:lang w:val="en-US"/>
        </w:rPr>
        <w:t>ciu</w:t>
      </w:r>
      <w:proofErr w:type="spellEnd"/>
      <w:r w:rsidRPr="00E44026">
        <w:rPr>
          <w:rFonts w:cstheme="minorHAnsi"/>
          <w:color w:val="000000"/>
          <w:sz w:val="24"/>
          <w:szCs w:val="24"/>
          <w:lang w:val="en-US"/>
        </w:rPr>
        <w:t xml:space="preserve"> Council of Logistics Management (</w:t>
      </w:r>
      <w:proofErr w:type="spellStart"/>
      <w:r w:rsidRPr="00E44026">
        <w:rPr>
          <w:rFonts w:cstheme="minorHAnsi"/>
          <w:sz w:val="24"/>
          <w:szCs w:val="24"/>
          <w:lang w:val="en-US"/>
        </w:rPr>
        <w:t>Rada</w:t>
      </w:r>
      <w:proofErr w:type="spellEnd"/>
      <w:r w:rsidRPr="00E44026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44026">
        <w:rPr>
          <w:rFonts w:cstheme="minorHAnsi"/>
          <w:sz w:val="24"/>
          <w:szCs w:val="24"/>
          <w:lang w:val="en-US"/>
        </w:rPr>
        <w:t>ds</w:t>
      </w:r>
      <w:proofErr w:type="spellEnd"/>
      <w:r w:rsidRPr="00E44026">
        <w:rPr>
          <w:rFonts w:cstheme="minorHAnsi"/>
          <w:sz w:val="24"/>
          <w:szCs w:val="24"/>
          <w:lang w:val="en-US"/>
        </w:rPr>
        <w:t xml:space="preserve">. </w:t>
      </w:r>
      <w:r w:rsidRPr="00E44026">
        <w:rPr>
          <w:rFonts w:cstheme="minorHAnsi"/>
          <w:sz w:val="24"/>
          <w:szCs w:val="24"/>
        </w:rPr>
        <w:t>Zarządzania Logistycznego, organizacja biznesowa, mająca siedzibę w USA)</w:t>
      </w:r>
      <w:r w:rsidRPr="00E44026">
        <w:rPr>
          <w:rFonts w:cstheme="minorHAnsi"/>
          <w:color w:val="000000"/>
          <w:sz w:val="24"/>
          <w:szCs w:val="24"/>
        </w:rPr>
        <w:t xml:space="preserve"> jakość w logistyce oznacza spełnienie</w:t>
      </w:r>
      <w:r w:rsidR="00F661DA">
        <w:rPr>
          <w:rFonts w:cstheme="minorHAnsi"/>
          <w:color w:val="000000"/>
          <w:sz w:val="24"/>
          <w:szCs w:val="24"/>
        </w:rPr>
        <w:t xml:space="preserve">                </w:t>
      </w:r>
      <w:r w:rsidRPr="00E44026">
        <w:rPr>
          <w:rFonts w:cstheme="minorHAnsi"/>
          <w:color w:val="000000"/>
          <w:sz w:val="24"/>
          <w:szCs w:val="24"/>
        </w:rPr>
        <w:t>przez firmę uzgodnionych z klientem jego wymagań i oczekiwań</w:t>
      </w:r>
      <w:r w:rsidR="00F661DA">
        <w:rPr>
          <w:rFonts w:cstheme="minorHAnsi"/>
          <w:color w:val="000000"/>
          <w:sz w:val="24"/>
          <w:szCs w:val="24"/>
        </w:rPr>
        <w:t xml:space="preserve"> w odniesieniu                             do </w:t>
      </w:r>
      <w:r w:rsidRPr="00E44026">
        <w:rPr>
          <w:rFonts w:cstheme="minorHAnsi"/>
          <w:color w:val="000000"/>
          <w:sz w:val="24"/>
          <w:szCs w:val="24"/>
        </w:rPr>
        <w:t>następujących</w:t>
      </w:r>
      <w:r w:rsidR="00F661DA">
        <w:rPr>
          <w:rFonts w:cstheme="minorHAnsi"/>
          <w:color w:val="000000"/>
          <w:sz w:val="24"/>
          <w:szCs w:val="24"/>
        </w:rPr>
        <w:t xml:space="preserve"> </w:t>
      </w:r>
      <w:r w:rsidRPr="00E44026">
        <w:rPr>
          <w:rFonts w:cstheme="minorHAnsi"/>
          <w:color w:val="000000"/>
          <w:sz w:val="24"/>
          <w:szCs w:val="24"/>
        </w:rPr>
        <w:t>cech obsługi:</w:t>
      </w:r>
    </w:p>
    <w:p w:rsidR="00E44026" w:rsidRDefault="00E44026" w:rsidP="00E44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61DA">
        <w:rPr>
          <w:rFonts w:cstheme="minorHAnsi"/>
          <w:color w:val="000000"/>
          <w:sz w:val="24"/>
          <w:szCs w:val="24"/>
        </w:rPr>
        <w:t>łatwość uzyskania potrzebnych informacji oraz składowania i przekazywania zamówień;</w:t>
      </w:r>
    </w:p>
    <w:p w:rsidR="00E44026" w:rsidRDefault="00E44026" w:rsidP="00E44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61DA">
        <w:rPr>
          <w:rFonts w:cstheme="minorHAnsi"/>
          <w:color w:val="000000"/>
          <w:sz w:val="24"/>
          <w:szCs w:val="24"/>
        </w:rPr>
        <w:t>terminowych i niezawodnych dostaw zamówionych towarów oraz komunikacji;</w:t>
      </w:r>
    </w:p>
    <w:p w:rsidR="00E44026" w:rsidRDefault="00E44026" w:rsidP="00E44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61DA">
        <w:rPr>
          <w:rFonts w:cstheme="minorHAnsi"/>
          <w:color w:val="000000"/>
          <w:sz w:val="24"/>
          <w:szCs w:val="24"/>
        </w:rPr>
        <w:t xml:space="preserve">realizacji zamówień w sposób dokładny, pełny i bez uszkodzenia towarów </w:t>
      </w:r>
      <w:r w:rsidR="00F661DA">
        <w:rPr>
          <w:rFonts w:cstheme="minorHAnsi"/>
          <w:color w:val="000000"/>
          <w:sz w:val="24"/>
          <w:szCs w:val="24"/>
        </w:rPr>
        <w:t xml:space="preserve">                        </w:t>
      </w:r>
      <w:r w:rsidRPr="00F661DA">
        <w:rPr>
          <w:rFonts w:cstheme="minorHAnsi"/>
          <w:color w:val="000000"/>
          <w:sz w:val="24"/>
          <w:szCs w:val="24"/>
        </w:rPr>
        <w:t>oraz bezbłędnej</w:t>
      </w:r>
      <w:r w:rsidR="00F661DA">
        <w:rPr>
          <w:rFonts w:cstheme="minorHAnsi"/>
          <w:color w:val="000000"/>
          <w:sz w:val="24"/>
          <w:szCs w:val="24"/>
        </w:rPr>
        <w:t xml:space="preserve"> </w:t>
      </w:r>
      <w:r w:rsidRPr="00F661DA">
        <w:rPr>
          <w:rFonts w:cstheme="minorHAnsi"/>
          <w:color w:val="000000"/>
          <w:sz w:val="24"/>
          <w:szCs w:val="24"/>
        </w:rPr>
        <w:t>dokumentacji;</w:t>
      </w:r>
    </w:p>
    <w:p w:rsidR="00E44026" w:rsidRDefault="00E44026" w:rsidP="00E4402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61DA">
        <w:rPr>
          <w:rFonts w:cstheme="minorHAnsi"/>
          <w:color w:val="000000"/>
          <w:sz w:val="24"/>
          <w:szCs w:val="24"/>
        </w:rPr>
        <w:t>terminowej i wrażliwej na potrzeby klienta obsługi posprzedażnej;</w:t>
      </w:r>
    </w:p>
    <w:p w:rsidR="000B268D" w:rsidRPr="00F661DA" w:rsidRDefault="00E44026" w:rsidP="00E6722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661DA">
        <w:rPr>
          <w:rFonts w:cstheme="minorHAnsi"/>
          <w:color w:val="000000"/>
          <w:sz w:val="24"/>
          <w:szCs w:val="24"/>
        </w:rPr>
        <w:t>dokładnego i terminowego uzyskiwania i przekazywania informacji między działami</w:t>
      </w:r>
      <w:r w:rsidR="00F661DA">
        <w:rPr>
          <w:rFonts w:cstheme="minorHAnsi"/>
          <w:color w:val="000000"/>
          <w:sz w:val="24"/>
          <w:szCs w:val="24"/>
        </w:rPr>
        <w:t xml:space="preserve"> </w:t>
      </w:r>
      <w:r w:rsidRPr="00F661DA">
        <w:rPr>
          <w:rFonts w:cstheme="minorHAnsi"/>
          <w:color w:val="000000"/>
          <w:sz w:val="24"/>
          <w:szCs w:val="24"/>
        </w:rPr>
        <w:t>funkcjonalnymi w firmie oraz między firmą a jej zewnętrznymi partnerami w celu</w:t>
      </w:r>
      <w:r w:rsidR="00F661DA">
        <w:rPr>
          <w:rFonts w:cstheme="minorHAnsi"/>
          <w:color w:val="000000"/>
          <w:sz w:val="24"/>
          <w:szCs w:val="24"/>
        </w:rPr>
        <w:t xml:space="preserve"> </w:t>
      </w:r>
      <w:r w:rsidRPr="00F661DA">
        <w:rPr>
          <w:rFonts w:cstheme="minorHAnsi"/>
          <w:color w:val="000000"/>
          <w:sz w:val="24"/>
          <w:szCs w:val="24"/>
        </w:rPr>
        <w:t>wspomagania planowania</w:t>
      </w:r>
      <w:r w:rsidR="00F661DA">
        <w:rPr>
          <w:rFonts w:cstheme="minorHAnsi"/>
          <w:color w:val="000000"/>
          <w:sz w:val="24"/>
          <w:szCs w:val="24"/>
        </w:rPr>
        <w:t>.</w:t>
      </w:r>
    </w:p>
    <w:sectPr w:rsidR="000B268D" w:rsidRPr="00F661DA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B268D"/>
    <w:rsid w:val="00240294"/>
    <w:rsid w:val="002A5243"/>
    <w:rsid w:val="002F5C96"/>
    <w:rsid w:val="0047137C"/>
    <w:rsid w:val="006D2DFE"/>
    <w:rsid w:val="00716998"/>
    <w:rsid w:val="00771B06"/>
    <w:rsid w:val="008C221A"/>
    <w:rsid w:val="00BA1F58"/>
    <w:rsid w:val="00E44026"/>
    <w:rsid w:val="00E67227"/>
    <w:rsid w:val="00EE3477"/>
    <w:rsid w:val="00F00174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</cp:revision>
  <dcterms:created xsi:type="dcterms:W3CDTF">2021-02-04T08:42:00Z</dcterms:created>
  <dcterms:modified xsi:type="dcterms:W3CDTF">2021-02-23T17:33:00Z</dcterms:modified>
</cp:coreProperties>
</file>