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01" w:rsidRDefault="00B9022F" w:rsidP="009E680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30</w:t>
      </w:r>
      <w:r w:rsidR="009E6801">
        <w:rPr>
          <w:b/>
          <w:sz w:val="24"/>
          <w:szCs w:val="24"/>
        </w:rPr>
        <w:t>.03.2021</w:t>
      </w:r>
      <w:r w:rsidR="009E6801" w:rsidRPr="00992B31">
        <w:rPr>
          <w:b/>
          <w:sz w:val="24"/>
          <w:szCs w:val="24"/>
        </w:rPr>
        <w:t xml:space="preserve"> r.</w:t>
      </w:r>
    </w:p>
    <w:p w:rsidR="009E6801" w:rsidRPr="002D79DD" w:rsidRDefault="009E6801" w:rsidP="009E6801">
      <w:pPr>
        <w:spacing w:after="0" w:line="240" w:lineRule="auto"/>
        <w:rPr>
          <w:b/>
          <w:sz w:val="8"/>
          <w:szCs w:val="8"/>
        </w:rPr>
      </w:pPr>
    </w:p>
    <w:p w:rsidR="009E6801" w:rsidRPr="00766EE4" w:rsidRDefault="009E6801" w:rsidP="009E6801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sz w:val="24"/>
          <w:szCs w:val="24"/>
        </w:rPr>
      </w:pPr>
      <w:r w:rsidRPr="00992B31">
        <w:rPr>
          <w:b/>
          <w:sz w:val="24"/>
          <w:szCs w:val="24"/>
        </w:rPr>
        <w:t>klasa – II tl, n</w:t>
      </w:r>
      <w:r>
        <w:rPr>
          <w:b/>
          <w:sz w:val="24"/>
          <w:szCs w:val="24"/>
        </w:rPr>
        <w:t xml:space="preserve">auczyciel – Arkadiusz Załęski, </w:t>
      </w:r>
      <w:r w:rsidRPr="00992B31">
        <w:rPr>
          <w:b/>
          <w:sz w:val="24"/>
          <w:szCs w:val="24"/>
        </w:rPr>
        <w:t>przedmiot – gospodarka magazynowa,</w:t>
      </w:r>
      <w:r>
        <w:rPr>
          <w:b/>
          <w:sz w:val="24"/>
          <w:szCs w:val="24"/>
        </w:rPr>
        <w:t xml:space="preserve">           </w:t>
      </w:r>
      <w:r w:rsidRPr="00992B31">
        <w:rPr>
          <w:b/>
          <w:sz w:val="24"/>
          <w:szCs w:val="24"/>
        </w:rPr>
        <w:t xml:space="preserve"> temat </w:t>
      </w:r>
      <w:r>
        <w:rPr>
          <w:b/>
          <w:sz w:val="24"/>
          <w:szCs w:val="24"/>
        </w:rPr>
        <w:t xml:space="preserve">– </w:t>
      </w:r>
      <w:r>
        <w:rPr>
          <w:rFonts w:eastAsia="Times New Roman" w:cstheme="minorHAnsi"/>
          <w:b/>
          <w:i/>
          <w:sz w:val="24"/>
          <w:szCs w:val="24"/>
        </w:rPr>
        <w:t>Prognozowanie popytu</w:t>
      </w:r>
    </w:p>
    <w:p w:rsidR="009E6801" w:rsidRPr="002D79DD" w:rsidRDefault="009E6801" w:rsidP="009E6801">
      <w:pPr>
        <w:spacing w:after="0" w:line="240" w:lineRule="auto"/>
        <w:jc w:val="both"/>
        <w:rPr>
          <w:b/>
          <w:i/>
          <w:sz w:val="8"/>
          <w:szCs w:val="8"/>
        </w:rPr>
      </w:pPr>
    </w:p>
    <w:p w:rsidR="009E6801" w:rsidRDefault="009E6801" w:rsidP="009E6801">
      <w:pPr>
        <w:spacing w:after="0" w:line="240" w:lineRule="auto"/>
        <w:jc w:val="both"/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 xml:space="preserve">Drodzy uczniowie! </w:t>
      </w:r>
    </w:p>
    <w:p w:rsidR="009E6801" w:rsidRPr="002D79DD" w:rsidRDefault="009E6801" w:rsidP="009E6801">
      <w:pPr>
        <w:spacing w:after="0" w:line="240" w:lineRule="auto"/>
        <w:rPr>
          <w:b/>
          <w:i/>
          <w:sz w:val="8"/>
          <w:szCs w:val="8"/>
        </w:rPr>
      </w:pPr>
    </w:p>
    <w:p w:rsidR="009E6801" w:rsidRDefault="009E6801" w:rsidP="009E6801">
      <w:pPr>
        <w:spacing w:after="0" w:line="240" w:lineRule="auto"/>
        <w:jc w:val="both"/>
        <w:rPr>
          <w:b/>
          <w:i/>
          <w:sz w:val="24"/>
          <w:szCs w:val="24"/>
        </w:rPr>
      </w:pPr>
      <w:r w:rsidRPr="007A3990">
        <w:rPr>
          <w:b/>
          <w:i/>
          <w:sz w:val="24"/>
          <w:szCs w:val="24"/>
        </w:rPr>
        <w:t>Proszę zapoznać się z zamieszczoną poniżej notatką. Proszę przepisać</w:t>
      </w:r>
      <w:r>
        <w:rPr>
          <w:b/>
          <w:i/>
          <w:sz w:val="24"/>
          <w:szCs w:val="24"/>
        </w:rPr>
        <w:t xml:space="preserve"> notatkę </w:t>
      </w:r>
      <w:r w:rsidRPr="007A3990">
        <w:rPr>
          <w:b/>
          <w:i/>
          <w:sz w:val="24"/>
          <w:szCs w:val="24"/>
        </w:rPr>
        <w:t>do zeszytu (ewentualnie wydrukować i wkleić).</w:t>
      </w:r>
      <w:r>
        <w:rPr>
          <w:b/>
          <w:i/>
          <w:sz w:val="24"/>
          <w:szCs w:val="24"/>
        </w:rPr>
        <w:t xml:space="preserve"> W </w:t>
      </w:r>
      <w:r w:rsidRPr="007A3990">
        <w:rPr>
          <w:b/>
          <w:i/>
          <w:sz w:val="24"/>
          <w:szCs w:val="24"/>
        </w:rPr>
        <w:t>przypadku pyta</w:t>
      </w:r>
      <w:r>
        <w:rPr>
          <w:b/>
          <w:i/>
          <w:sz w:val="24"/>
          <w:szCs w:val="24"/>
        </w:rPr>
        <w:t xml:space="preserve">ń proszę kontaktować się ze mną            </w:t>
      </w:r>
      <w:r w:rsidRPr="007A3990">
        <w:rPr>
          <w:b/>
          <w:i/>
          <w:sz w:val="24"/>
          <w:szCs w:val="24"/>
        </w:rPr>
        <w:t>za pomocą</w:t>
      </w:r>
      <w:r>
        <w:rPr>
          <w:b/>
          <w:i/>
          <w:sz w:val="24"/>
          <w:szCs w:val="24"/>
        </w:rPr>
        <w:t xml:space="preserve"> adresu</w:t>
      </w:r>
      <w:r w:rsidRPr="007A3990">
        <w:rPr>
          <w:b/>
          <w:i/>
          <w:sz w:val="24"/>
          <w:szCs w:val="24"/>
        </w:rPr>
        <w:t xml:space="preserve"> e-mail:</w:t>
      </w:r>
      <w:r>
        <w:t xml:space="preserve"> </w:t>
      </w:r>
      <w:hyperlink r:id="rId5" w:history="1">
        <w:r w:rsidRPr="007A3990">
          <w:rPr>
            <w:rStyle w:val="Hipercze"/>
            <w:b/>
            <w:i/>
            <w:sz w:val="24"/>
            <w:szCs w:val="24"/>
          </w:rPr>
          <w:t>minorsam@interia.pl</w:t>
        </w:r>
      </w:hyperlink>
      <w:r w:rsidRPr="007A3990">
        <w:rPr>
          <w:b/>
          <w:i/>
          <w:sz w:val="24"/>
          <w:szCs w:val="24"/>
        </w:rPr>
        <w:t xml:space="preserve"> .</w:t>
      </w:r>
    </w:p>
    <w:p w:rsidR="009E6801" w:rsidRPr="002D79DD" w:rsidRDefault="009E6801" w:rsidP="009E6801">
      <w:pPr>
        <w:spacing w:after="0" w:line="240" w:lineRule="auto"/>
        <w:jc w:val="both"/>
        <w:rPr>
          <w:b/>
          <w:i/>
          <w:sz w:val="8"/>
          <w:szCs w:val="8"/>
        </w:rPr>
      </w:pPr>
    </w:p>
    <w:p w:rsidR="009E6801" w:rsidRPr="007A3990" w:rsidRDefault="009E6801" w:rsidP="009E6801">
      <w:pPr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Pozdrawiam i życzę owocnej pracy. Arkadiusz Załęski.</w:t>
      </w:r>
    </w:p>
    <w:p w:rsidR="009E6801" w:rsidRPr="002D79DD" w:rsidRDefault="009E6801" w:rsidP="009E68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8"/>
          <w:szCs w:val="8"/>
        </w:rPr>
      </w:pPr>
    </w:p>
    <w:p w:rsidR="009E6801" w:rsidRPr="00BC25AB" w:rsidRDefault="009E6801" w:rsidP="00256FA7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8"/>
          <w:szCs w:val="8"/>
        </w:rPr>
      </w:pP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      </w:t>
      </w:r>
    </w:p>
    <w:p w:rsidR="001553F6" w:rsidRDefault="00B9022F" w:rsidP="00B902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B9022F">
        <w:rPr>
          <w:rFonts w:cstheme="minorHAnsi"/>
          <w:sz w:val="24"/>
          <w:szCs w:val="24"/>
        </w:rPr>
        <w:t>Ze względu na to, że dochody i zyski przedsiębiorstwa w dużej mierze są zależ</w:t>
      </w:r>
      <w:r>
        <w:rPr>
          <w:rFonts w:cstheme="minorHAnsi"/>
          <w:sz w:val="24"/>
          <w:szCs w:val="24"/>
        </w:rPr>
        <w:t xml:space="preserve">ne                   od </w:t>
      </w:r>
      <w:r w:rsidRPr="00B9022F">
        <w:rPr>
          <w:rFonts w:cstheme="minorHAnsi"/>
          <w:sz w:val="24"/>
          <w:szCs w:val="24"/>
        </w:rPr>
        <w:t>popytu,</w:t>
      </w:r>
      <w:r>
        <w:rPr>
          <w:rFonts w:cstheme="minorHAnsi"/>
          <w:sz w:val="24"/>
          <w:szCs w:val="24"/>
        </w:rPr>
        <w:t xml:space="preserve"> </w:t>
      </w:r>
      <w:r w:rsidRPr="00B9022F">
        <w:rPr>
          <w:rFonts w:cstheme="minorHAnsi"/>
          <w:sz w:val="24"/>
          <w:szCs w:val="24"/>
        </w:rPr>
        <w:t>niezbędnym działaniem jest przeprowadzanie jego analizy. Celem analizy jest dostarczanie informacji</w:t>
      </w:r>
      <w:r>
        <w:rPr>
          <w:rFonts w:cstheme="minorHAnsi"/>
          <w:sz w:val="24"/>
          <w:szCs w:val="24"/>
        </w:rPr>
        <w:t xml:space="preserve"> </w:t>
      </w:r>
      <w:r w:rsidRPr="00B9022F">
        <w:rPr>
          <w:rFonts w:cstheme="minorHAnsi"/>
          <w:sz w:val="24"/>
          <w:szCs w:val="24"/>
        </w:rPr>
        <w:t>wytwórcom oraz sprze</w:t>
      </w:r>
      <w:r>
        <w:rPr>
          <w:rFonts w:cstheme="minorHAnsi"/>
          <w:sz w:val="24"/>
          <w:szCs w:val="24"/>
        </w:rPr>
        <w:t xml:space="preserve">dawcom na temat zapotrzebowania </w:t>
      </w:r>
      <w:r w:rsidRPr="00B9022F">
        <w:rPr>
          <w:rFonts w:cstheme="minorHAnsi"/>
          <w:sz w:val="24"/>
          <w:szCs w:val="24"/>
        </w:rPr>
        <w:t>nabywców, co jednocześnie</w:t>
      </w:r>
      <w:r>
        <w:rPr>
          <w:rFonts w:cstheme="minorHAnsi"/>
          <w:sz w:val="24"/>
          <w:szCs w:val="24"/>
        </w:rPr>
        <w:t xml:space="preserve"> </w:t>
      </w:r>
      <w:r w:rsidRPr="00B9022F">
        <w:rPr>
          <w:rFonts w:cstheme="minorHAnsi"/>
          <w:sz w:val="24"/>
          <w:szCs w:val="24"/>
        </w:rPr>
        <w:t>pozwala na tworzenie odpowiednio dopasowanych, elastycznych planów strategicznych.</w:t>
      </w:r>
    </w:p>
    <w:p w:rsidR="00B9022F" w:rsidRDefault="00B9022F" w:rsidP="00B9022F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      </w:t>
      </w:r>
      <w:r w:rsidRPr="00B9022F">
        <w:rPr>
          <w:rFonts w:eastAsia="ScalaSansPro-Bold" w:cstheme="minorHAnsi"/>
          <w:b/>
          <w:bCs/>
          <w:color w:val="00B050"/>
          <w:sz w:val="24"/>
          <w:szCs w:val="24"/>
        </w:rPr>
        <w:t>Do badania zjawiska popytu</w:t>
      </w:r>
      <w:r w:rsidRPr="00B9022F">
        <w:rPr>
          <w:rFonts w:eastAsia="ScalaSansPro-Bold" w:cstheme="minorHAnsi"/>
          <w:b/>
          <w:bCs/>
          <w:color w:val="EE1D24"/>
          <w:sz w:val="24"/>
          <w:szCs w:val="24"/>
        </w:rPr>
        <w:t xml:space="preserve"> </w:t>
      </w:r>
      <w:r w:rsidRPr="00B9022F">
        <w:rPr>
          <w:rFonts w:eastAsia="ScalaSansPro-Bold" w:cstheme="minorHAnsi"/>
          <w:color w:val="000000"/>
          <w:sz w:val="24"/>
          <w:szCs w:val="24"/>
        </w:rPr>
        <w:t>– jego dotychczasowych i możliwych zachowań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B9022F">
        <w:rPr>
          <w:rFonts w:eastAsia="ScalaSansPro-Bold" w:cstheme="minorHAnsi"/>
          <w:color w:val="000000"/>
          <w:sz w:val="24"/>
          <w:szCs w:val="24"/>
        </w:rPr>
        <w:t>wykorzystuje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B9022F">
        <w:rPr>
          <w:rFonts w:eastAsia="ScalaSansPro-Bold" w:cstheme="minorHAnsi"/>
          <w:color w:val="000000"/>
          <w:sz w:val="24"/>
          <w:szCs w:val="24"/>
        </w:rPr>
        <w:t xml:space="preserve">się m.in. analizę i klasyfikację ABC oraz analizę i klasyfikację XYZ. Natomiast </w:t>
      </w:r>
      <w:r>
        <w:rPr>
          <w:rFonts w:eastAsia="ScalaSansPro-Bold" w:cstheme="minorHAnsi"/>
          <w:color w:val="000000"/>
          <w:sz w:val="24"/>
          <w:szCs w:val="24"/>
        </w:rPr>
        <w:t xml:space="preserve">                         </w:t>
      </w:r>
      <w:r w:rsidRPr="00B9022F">
        <w:rPr>
          <w:rFonts w:eastAsia="ScalaSansPro-Bold" w:cstheme="minorHAnsi"/>
          <w:color w:val="000000"/>
          <w:sz w:val="24"/>
          <w:szCs w:val="24"/>
        </w:rPr>
        <w:t>z „historycznego”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B9022F">
        <w:rPr>
          <w:rFonts w:eastAsia="ScalaSansPro-Bold" w:cstheme="minorHAnsi"/>
          <w:color w:val="000000"/>
          <w:sz w:val="24"/>
          <w:szCs w:val="24"/>
        </w:rPr>
        <w:t>punktu widzenia należy zwrócić uwagę na:</w:t>
      </w:r>
    </w:p>
    <w:p w:rsidR="00B9022F" w:rsidRDefault="00B9022F" w:rsidP="00B9022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B9022F">
        <w:rPr>
          <w:rFonts w:eastAsia="ScalaSansPro-Bold" w:cstheme="minorHAnsi"/>
          <w:color w:val="000000"/>
          <w:sz w:val="24"/>
          <w:szCs w:val="24"/>
        </w:rPr>
        <w:t>popyt stacjonarny,</w:t>
      </w:r>
    </w:p>
    <w:p w:rsidR="00B9022F" w:rsidRDefault="00B9022F" w:rsidP="00B9022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B9022F">
        <w:rPr>
          <w:rFonts w:eastAsia="ScalaSansPro-Bold" w:cstheme="minorHAnsi"/>
          <w:color w:val="000000"/>
          <w:sz w:val="24"/>
          <w:szCs w:val="24"/>
        </w:rPr>
        <w:t>trendy popytu,</w:t>
      </w:r>
    </w:p>
    <w:p w:rsidR="00B9022F" w:rsidRDefault="00B9022F" w:rsidP="00B9022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B9022F">
        <w:rPr>
          <w:rFonts w:eastAsia="ScalaSansPro-Bold" w:cstheme="minorHAnsi"/>
          <w:color w:val="000000"/>
          <w:sz w:val="24"/>
          <w:szCs w:val="24"/>
        </w:rPr>
        <w:t>popyt sezonowy,</w:t>
      </w:r>
    </w:p>
    <w:p w:rsidR="00B9022F" w:rsidRDefault="00B9022F" w:rsidP="00B9022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B9022F">
        <w:rPr>
          <w:rFonts w:eastAsia="ScalaSansPro-Bold" w:cstheme="minorHAnsi"/>
          <w:color w:val="000000"/>
          <w:sz w:val="24"/>
          <w:szCs w:val="24"/>
        </w:rPr>
        <w:t>losowe zmiany popytu.</w:t>
      </w:r>
    </w:p>
    <w:p w:rsidR="001C039A" w:rsidRDefault="001C039A" w:rsidP="00B9022F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8"/>
          <w:szCs w:val="8"/>
        </w:rPr>
      </w:pPr>
    </w:p>
    <w:p w:rsidR="00B9022F" w:rsidRDefault="001C039A" w:rsidP="00B9022F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      </w:t>
      </w:r>
      <w:r w:rsidR="00B9022F" w:rsidRPr="00B9022F">
        <w:rPr>
          <w:rFonts w:eastAsia="ScalaSansPro-Bold" w:cstheme="minorHAnsi"/>
          <w:b/>
          <w:bCs/>
          <w:color w:val="00B050"/>
          <w:sz w:val="24"/>
          <w:szCs w:val="24"/>
        </w:rPr>
        <w:t>Analiza i klasyfikacja ABC</w:t>
      </w:r>
      <w:r w:rsidR="00B9022F" w:rsidRPr="00B9022F">
        <w:rPr>
          <w:rFonts w:eastAsia="ScalaSansPro-Bold" w:cstheme="minorHAnsi"/>
          <w:b/>
          <w:bCs/>
          <w:color w:val="00ACBD"/>
          <w:sz w:val="24"/>
          <w:szCs w:val="24"/>
        </w:rPr>
        <w:t xml:space="preserve"> </w:t>
      </w:r>
      <w:r w:rsidR="00B9022F" w:rsidRPr="00B9022F">
        <w:rPr>
          <w:rFonts w:eastAsia="ScalaSansPro-Bold" w:cstheme="minorHAnsi"/>
          <w:color w:val="000000"/>
          <w:sz w:val="24"/>
          <w:szCs w:val="24"/>
        </w:rPr>
        <w:t>to narzędzie służące do wyselekcjonowania z rozpatrywanego</w:t>
      </w:r>
      <w:r w:rsidR="00B9022F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B9022F" w:rsidRPr="00B9022F">
        <w:rPr>
          <w:rFonts w:eastAsia="ScalaSansPro-Bold" w:cstheme="minorHAnsi"/>
          <w:color w:val="000000"/>
          <w:sz w:val="24"/>
          <w:szCs w:val="24"/>
        </w:rPr>
        <w:t>zbioru towarów (lub materiałów) trzech grup – A, B, C, które mają określone udziały (najczęściej</w:t>
      </w:r>
      <w:r w:rsidR="00B9022F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B9022F" w:rsidRPr="00B9022F">
        <w:rPr>
          <w:rFonts w:eastAsia="ScalaSansPro-Bold" w:cstheme="minorHAnsi"/>
          <w:color w:val="000000"/>
          <w:sz w:val="24"/>
          <w:szCs w:val="24"/>
        </w:rPr>
        <w:t>80/15/5%) według przyjętego kryterium</w:t>
      </w:r>
      <w:r w:rsidR="00813F50">
        <w:rPr>
          <w:rFonts w:eastAsia="ScalaSansPro-Bold" w:cstheme="minorHAnsi"/>
          <w:color w:val="000000"/>
          <w:sz w:val="24"/>
          <w:szCs w:val="24"/>
        </w:rPr>
        <w:t xml:space="preserve"> w </w:t>
      </w:r>
      <w:r w:rsidR="00B9022F">
        <w:rPr>
          <w:rFonts w:eastAsia="ScalaSansPro-Bold" w:cstheme="minorHAnsi"/>
          <w:color w:val="000000"/>
          <w:sz w:val="24"/>
          <w:szCs w:val="24"/>
        </w:rPr>
        <w:t>tabeli</w:t>
      </w:r>
      <w:r w:rsidR="00813F50">
        <w:rPr>
          <w:rFonts w:eastAsia="ScalaSansPro-Bold" w:cstheme="minorHAnsi"/>
          <w:color w:val="000000"/>
          <w:sz w:val="24"/>
          <w:szCs w:val="24"/>
        </w:rPr>
        <w:t xml:space="preserve"> poniżej</w:t>
      </w:r>
      <w:r w:rsidR="00B9022F">
        <w:rPr>
          <w:rFonts w:eastAsia="ScalaSansPro-Bold" w:cstheme="minorHAnsi"/>
          <w:color w:val="000000"/>
          <w:sz w:val="24"/>
          <w:szCs w:val="24"/>
        </w:rPr>
        <w:t>.</w:t>
      </w:r>
    </w:p>
    <w:p w:rsidR="001C039A" w:rsidRPr="001C039A" w:rsidRDefault="001C039A" w:rsidP="00B9022F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8"/>
          <w:szCs w:val="8"/>
        </w:rPr>
      </w:pPr>
    </w:p>
    <w:p w:rsidR="00B9022F" w:rsidRPr="00B9022F" w:rsidRDefault="00B9022F" w:rsidP="00B9022F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8"/>
          <w:szCs w:val="8"/>
        </w:rPr>
      </w:pPr>
    </w:p>
    <w:p w:rsidR="00B9022F" w:rsidRDefault="00B9022F" w:rsidP="00B9022F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5265332" cy="1195216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470" cy="1195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22F" w:rsidRPr="00B9022F" w:rsidRDefault="00813F50" w:rsidP="00B9022F">
      <w:pPr>
        <w:autoSpaceDE w:val="0"/>
        <w:autoSpaceDN w:val="0"/>
        <w:adjustRightInd w:val="0"/>
        <w:spacing w:after="0" w:line="240" w:lineRule="auto"/>
        <w:rPr>
          <w:rFonts w:eastAsia="ScalaSansPro-Bold" w:cstheme="minorHAnsi"/>
          <w:color w:val="000000"/>
          <w:sz w:val="24"/>
          <w:szCs w:val="24"/>
        </w:rPr>
      </w:pPr>
      <w:r>
        <w:rPr>
          <w:rFonts w:ascii="ScalaPro" w:hAnsi="ScalaPro" w:cs="ScalaPro"/>
          <w:sz w:val="24"/>
          <w:szCs w:val="24"/>
        </w:rPr>
        <w:t xml:space="preserve">       </w:t>
      </w:r>
      <w:r w:rsidR="00B9022F" w:rsidRPr="00B9022F">
        <w:rPr>
          <w:rFonts w:ascii="ScalaPro" w:hAnsi="ScalaPro" w:cs="ScalaPro"/>
          <w:sz w:val="24"/>
          <w:szCs w:val="24"/>
        </w:rPr>
        <w:t>Typowe relacje procentowe: liczność – zużycie w klasyfikacji ABC</w:t>
      </w:r>
    </w:p>
    <w:p w:rsidR="00B9022F" w:rsidRPr="001C039A" w:rsidRDefault="00B9022F" w:rsidP="00B9022F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8"/>
          <w:szCs w:val="8"/>
        </w:rPr>
      </w:pPr>
    </w:p>
    <w:p w:rsidR="00B9022F" w:rsidRDefault="00B9022F" w:rsidP="00B9022F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B9022F">
        <w:rPr>
          <w:rFonts w:eastAsia="ScalaSansPro-Bold" w:cstheme="minorHAnsi"/>
          <w:color w:val="000000"/>
          <w:sz w:val="24"/>
          <w:szCs w:val="24"/>
        </w:rPr>
        <w:t>Kryterium tym może być np.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B9022F">
        <w:rPr>
          <w:rFonts w:eastAsia="ScalaSansPro-Bold" w:cstheme="minorHAnsi"/>
          <w:color w:val="000000"/>
          <w:sz w:val="24"/>
          <w:szCs w:val="24"/>
        </w:rPr>
        <w:t>wartość obrotu, marża, wielkość i częstość pobrań. Wizualizację wyników analizy ABC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B9022F">
        <w:rPr>
          <w:rFonts w:eastAsia="ScalaSansPro-Bold" w:cstheme="minorHAnsi"/>
          <w:color w:val="000000"/>
          <w:sz w:val="24"/>
          <w:szCs w:val="24"/>
        </w:rPr>
        <w:t xml:space="preserve">za pomocą krzywej Lorenza </w:t>
      </w:r>
      <w:r>
        <w:rPr>
          <w:rFonts w:eastAsia="ScalaSansPro-Bold" w:cstheme="minorHAnsi"/>
          <w:color w:val="000000"/>
          <w:sz w:val="24"/>
          <w:szCs w:val="24"/>
        </w:rPr>
        <w:t>pokazano na rysunku poniżej</w:t>
      </w:r>
      <w:r w:rsidRPr="00B9022F">
        <w:rPr>
          <w:rFonts w:eastAsia="ScalaSansPro-Bold" w:cstheme="minorHAnsi"/>
          <w:color w:val="000000"/>
          <w:sz w:val="24"/>
          <w:szCs w:val="24"/>
        </w:rPr>
        <w:t>.</w:t>
      </w:r>
    </w:p>
    <w:p w:rsidR="00B9022F" w:rsidRDefault="00813F50" w:rsidP="00B9022F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4191443" cy="2062313"/>
            <wp:effectExtent l="19050" t="0" r="0" b="0"/>
            <wp:docPr id="1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979" cy="2065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F50" w:rsidRDefault="00813F50" w:rsidP="00813F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</w:t>
      </w:r>
      <w:r w:rsidRPr="00813F50">
        <w:rPr>
          <w:rFonts w:cstheme="minorHAnsi"/>
          <w:sz w:val="24"/>
          <w:szCs w:val="24"/>
        </w:rPr>
        <w:t>Wizualizacja wyników analizy ABC za pomocą krzywej Lorenza</w:t>
      </w:r>
    </w:p>
    <w:p w:rsidR="00813F50" w:rsidRPr="00813F50" w:rsidRDefault="00813F50" w:rsidP="00813F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lastRenderedPageBreak/>
        <w:t xml:space="preserve">       </w:t>
      </w:r>
      <w:r w:rsidRPr="00813F50">
        <w:rPr>
          <w:rFonts w:cstheme="minorHAnsi"/>
          <w:color w:val="000000"/>
          <w:sz w:val="24"/>
          <w:szCs w:val="24"/>
        </w:rPr>
        <w:t>Na osi X została umieszczona wyrażona w procentach liczba pozycji towarowych, z kolei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813F50">
        <w:rPr>
          <w:rFonts w:cstheme="minorHAnsi"/>
          <w:color w:val="000000"/>
          <w:sz w:val="24"/>
          <w:szCs w:val="24"/>
        </w:rPr>
        <w:t>oś Y odwzorowuje odpowiadający im narastający procentowy udział wielkości produkcji,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813F50">
        <w:rPr>
          <w:rFonts w:cstheme="minorHAnsi"/>
          <w:color w:val="000000"/>
          <w:sz w:val="24"/>
          <w:szCs w:val="24"/>
        </w:rPr>
        <w:t>zapotrzebowania lub sprzedaży względem ich całkowitej wartości. Analiza ABC jest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813F50">
        <w:rPr>
          <w:rFonts w:cstheme="minorHAnsi"/>
          <w:color w:val="000000"/>
          <w:sz w:val="24"/>
          <w:szCs w:val="24"/>
        </w:rPr>
        <w:t>skutecznym narzędziem pozwalającym z całej grupy asortymentowej wybrać produkty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813F50">
        <w:rPr>
          <w:rFonts w:cstheme="minorHAnsi"/>
          <w:color w:val="000000"/>
          <w:sz w:val="24"/>
          <w:szCs w:val="24"/>
        </w:rPr>
        <w:t>istotne dla wartości sprzedaży lub zużycia.</w:t>
      </w:r>
    </w:p>
    <w:p w:rsidR="00813F50" w:rsidRDefault="00813F50" w:rsidP="00813F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eastAsia="ScalaSansPro-Bold" w:cstheme="minorHAnsi"/>
          <w:b/>
          <w:bCs/>
          <w:color w:val="00ACBD"/>
          <w:sz w:val="24"/>
          <w:szCs w:val="24"/>
        </w:rPr>
        <w:t xml:space="preserve">       </w:t>
      </w:r>
      <w:r w:rsidRPr="00813F50">
        <w:rPr>
          <w:rFonts w:eastAsia="ScalaSansPro-Bold" w:cstheme="minorHAnsi"/>
          <w:b/>
          <w:bCs/>
          <w:color w:val="00B050"/>
          <w:sz w:val="24"/>
          <w:szCs w:val="24"/>
        </w:rPr>
        <w:t>Najważniejszymi korzyściami wynikającymi z tej analizy</w:t>
      </w:r>
      <w:r w:rsidRPr="00813F50">
        <w:rPr>
          <w:rFonts w:eastAsia="ScalaSansPro-Bold" w:cstheme="minorHAnsi"/>
          <w:b/>
          <w:bCs/>
          <w:color w:val="00ACBD"/>
          <w:sz w:val="24"/>
          <w:szCs w:val="24"/>
        </w:rPr>
        <w:t xml:space="preserve"> </w:t>
      </w:r>
      <w:r w:rsidRPr="00813F50">
        <w:rPr>
          <w:rFonts w:cstheme="minorHAnsi"/>
          <w:color w:val="000000"/>
          <w:sz w:val="24"/>
          <w:szCs w:val="24"/>
        </w:rPr>
        <w:t>są:</w:t>
      </w:r>
    </w:p>
    <w:p w:rsidR="00813F50" w:rsidRDefault="00813F50" w:rsidP="00813F5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13F50">
        <w:rPr>
          <w:rFonts w:cstheme="minorHAnsi"/>
          <w:color w:val="000000"/>
          <w:sz w:val="24"/>
          <w:szCs w:val="24"/>
        </w:rPr>
        <w:t>zwiększenie poziomu kontroli nad zapasami,</w:t>
      </w:r>
    </w:p>
    <w:p w:rsidR="00813F50" w:rsidRDefault="00813F50" w:rsidP="00813F5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13F50">
        <w:rPr>
          <w:rFonts w:cstheme="minorHAnsi"/>
          <w:color w:val="000000"/>
          <w:sz w:val="24"/>
          <w:szCs w:val="24"/>
        </w:rPr>
        <w:t>przyspieszenie rotacji,</w:t>
      </w:r>
    </w:p>
    <w:p w:rsidR="00813F50" w:rsidRDefault="00813F50" w:rsidP="00813F5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13F50">
        <w:rPr>
          <w:rFonts w:cstheme="minorHAnsi"/>
          <w:color w:val="000000"/>
          <w:sz w:val="24"/>
          <w:szCs w:val="24"/>
        </w:rPr>
        <w:t>poprawa poziomu obsługi klienta,</w:t>
      </w:r>
    </w:p>
    <w:p w:rsidR="00813F50" w:rsidRDefault="00813F50" w:rsidP="00813F5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13F50">
        <w:rPr>
          <w:rFonts w:cstheme="minorHAnsi"/>
          <w:color w:val="000000"/>
          <w:sz w:val="24"/>
          <w:szCs w:val="24"/>
        </w:rPr>
        <w:t>zwiększenie zysku,</w:t>
      </w:r>
    </w:p>
    <w:p w:rsidR="00813F50" w:rsidRDefault="00813F50" w:rsidP="00813F5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13F50">
        <w:rPr>
          <w:rFonts w:cstheme="minorHAnsi"/>
          <w:color w:val="000000"/>
          <w:sz w:val="24"/>
          <w:szCs w:val="24"/>
        </w:rPr>
        <w:t>optymalizacja wykorzystania powierzchni magazynowej,</w:t>
      </w:r>
    </w:p>
    <w:p w:rsidR="00813F50" w:rsidRPr="00813F50" w:rsidRDefault="00813F50" w:rsidP="00813F5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13F50">
        <w:rPr>
          <w:rFonts w:cstheme="minorHAnsi"/>
          <w:color w:val="000000"/>
          <w:sz w:val="24"/>
          <w:szCs w:val="24"/>
        </w:rPr>
        <w:t>zwiększenie wydajności pracy.</w:t>
      </w:r>
    </w:p>
    <w:p w:rsidR="00813F50" w:rsidRDefault="001C039A" w:rsidP="00813F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  <w:r w:rsidR="00813F50" w:rsidRPr="00813F50">
        <w:rPr>
          <w:rFonts w:cstheme="minorHAnsi"/>
          <w:color w:val="000000"/>
          <w:sz w:val="24"/>
          <w:szCs w:val="24"/>
        </w:rPr>
        <w:t>Podczas gdy analiza ABC uwzględniała aspekt jakościowy (określenie grupy produktów</w:t>
      </w:r>
      <w:r w:rsidR="00813F50">
        <w:rPr>
          <w:rFonts w:cstheme="minorHAnsi"/>
          <w:color w:val="000000"/>
          <w:sz w:val="24"/>
          <w:szCs w:val="24"/>
        </w:rPr>
        <w:t xml:space="preserve"> </w:t>
      </w:r>
      <w:r w:rsidR="00813F50" w:rsidRPr="00813F50">
        <w:rPr>
          <w:rFonts w:cstheme="minorHAnsi"/>
          <w:color w:val="000000"/>
          <w:sz w:val="24"/>
          <w:szCs w:val="24"/>
        </w:rPr>
        <w:t xml:space="preserve">istotnych dla wartości rocznych obrotów), </w:t>
      </w:r>
      <w:r w:rsidR="00813F50" w:rsidRPr="00813F50">
        <w:rPr>
          <w:rFonts w:eastAsia="ScalaSansPro-Bold" w:cstheme="minorHAnsi"/>
          <w:b/>
          <w:bCs/>
          <w:color w:val="00B050"/>
          <w:sz w:val="24"/>
          <w:szCs w:val="24"/>
        </w:rPr>
        <w:t>analiza XYZ</w:t>
      </w:r>
      <w:r w:rsidR="00813F50" w:rsidRPr="00813F50">
        <w:rPr>
          <w:rFonts w:eastAsia="ScalaSansPro-Bold" w:cstheme="minorHAnsi"/>
          <w:b/>
          <w:bCs/>
          <w:color w:val="00ACBD"/>
          <w:sz w:val="24"/>
          <w:szCs w:val="24"/>
        </w:rPr>
        <w:t xml:space="preserve"> </w:t>
      </w:r>
      <w:r w:rsidR="00813F50" w:rsidRPr="00813F50">
        <w:rPr>
          <w:rFonts w:cstheme="minorHAnsi"/>
          <w:color w:val="000000"/>
          <w:sz w:val="24"/>
          <w:szCs w:val="24"/>
        </w:rPr>
        <w:t>ukazuje podejście ilościowe.</w:t>
      </w:r>
      <w:r w:rsidR="00813F50">
        <w:rPr>
          <w:rFonts w:cstheme="minorHAnsi"/>
          <w:color w:val="000000"/>
          <w:sz w:val="24"/>
          <w:szCs w:val="24"/>
        </w:rPr>
        <w:t xml:space="preserve"> </w:t>
      </w:r>
      <w:r w:rsidR="00813F50" w:rsidRPr="00813F50">
        <w:rPr>
          <w:rFonts w:cstheme="minorHAnsi"/>
          <w:color w:val="000000"/>
          <w:sz w:val="24"/>
          <w:szCs w:val="24"/>
        </w:rPr>
        <w:t>Zgodn</w:t>
      </w:r>
      <w:r w:rsidR="00813F50">
        <w:rPr>
          <w:rFonts w:cstheme="minorHAnsi"/>
          <w:color w:val="000000"/>
          <w:sz w:val="24"/>
          <w:szCs w:val="24"/>
        </w:rPr>
        <w:t xml:space="preserve">ie  z </w:t>
      </w:r>
      <w:r w:rsidR="00813F50" w:rsidRPr="00813F50">
        <w:rPr>
          <w:rFonts w:cstheme="minorHAnsi"/>
          <w:color w:val="000000"/>
          <w:sz w:val="24"/>
          <w:szCs w:val="24"/>
        </w:rPr>
        <w:t>jej założeniami pozycje asortymentowe sprzedawane w dużych ilościach</w:t>
      </w:r>
      <w:r w:rsidR="00813F50">
        <w:rPr>
          <w:rFonts w:cstheme="minorHAnsi"/>
          <w:color w:val="000000"/>
          <w:sz w:val="24"/>
          <w:szCs w:val="24"/>
        </w:rPr>
        <w:t xml:space="preserve"> </w:t>
      </w:r>
      <w:r w:rsidR="00813F50" w:rsidRPr="00813F50">
        <w:rPr>
          <w:rFonts w:cstheme="minorHAnsi"/>
          <w:color w:val="000000"/>
          <w:sz w:val="24"/>
          <w:szCs w:val="24"/>
        </w:rPr>
        <w:t xml:space="preserve">zalicza się </w:t>
      </w:r>
      <w:r w:rsidR="00813F50">
        <w:rPr>
          <w:rFonts w:cstheme="minorHAnsi"/>
          <w:color w:val="000000"/>
          <w:sz w:val="24"/>
          <w:szCs w:val="24"/>
        </w:rPr>
        <w:t xml:space="preserve">                    </w:t>
      </w:r>
      <w:r w:rsidR="00813F50" w:rsidRPr="00813F50">
        <w:rPr>
          <w:rFonts w:cstheme="minorHAnsi"/>
          <w:color w:val="000000"/>
          <w:sz w:val="24"/>
          <w:szCs w:val="24"/>
        </w:rPr>
        <w:t xml:space="preserve">do grupy </w:t>
      </w:r>
      <w:r w:rsidR="00813F50" w:rsidRPr="00813F50">
        <w:rPr>
          <w:rFonts w:eastAsia="ScalaSansPro-Bold" w:cstheme="minorHAnsi"/>
          <w:b/>
          <w:bCs/>
          <w:color w:val="00B050"/>
          <w:sz w:val="24"/>
          <w:szCs w:val="24"/>
        </w:rPr>
        <w:t>X</w:t>
      </w:r>
      <w:r w:rsidR="00813F50" w:rsidRPr="00813F50">
        <w:rPr>
          <w:rFonts w:cstheme="minorHAnsi"/>
          <w:color w:val="000000"/>
          <w:sz w:val="24"/>
          <w:szCs w:val="24"/>
        </w:rPr>
        <w:t xml:space="preserve">, w średnich ilościach – do grupy </w:t>
      </w:r>
      <w:r w:rsidR="00813F50" w:rsidRPr="00813F50">
        <w:rPr>
          <w:rFonts w:eastAsia="ScalaSansPro-Bold" w:cstheme="minorHAnsi"/>
          <w:b/>
          <w:bCs/>
          <w:color w:val="00B050"/>
          <w:sz w:val="24"/>
          <w:szCs w:val="24"/>
        </w:rPr>
        <w:t>Y</w:t>
      </w:r>
      <w:r w:rsidR="00813F50" w:rsidRPr="00813F50">
        <w:rPr>
          <w:rFonts w:cstheme="minorHAnsi"/>
          <w:color w:val="000000"/>
          <w:sz w:val="24"/>
          <w:szCs w:val="24"/>
        </w:rPr>
        <w:t>, natomiast te, które</w:t>
      </w:r>
      <w:r w:rsidR="00813F50">
        <w:rPr>
          <w:rFonts w:cstheme="minorHAnsi"/>
          <w:color w:val="000000"/>
          <w:sz w:val="24"/>
          <w:szCs w:val="24"/>
        </w:rPr>
        <w:t xml:space="preserve"> </w:t>
      </w:r>
      <w:r w:rsidR="00813F50" w:rsidRPr="00813F50">
        <w:rPr>
          <w:rFonts w:cstheme="minorHAnsi"/>
          <w:color w:val="000000"/>
          <w:sz w:val="24"/>
          <w:szCs w:val="24"/>
        </w:rPr>
        <w:t xml:space="preserve">są sprzedawane okazjonalnie, stanowią grupę </w:t>
      </w:r>
      <w:r w:rsidR="00813F50" w:rsidRPr="001C039A">
        <w:rPr>
          <w:rFonts w:cstheme="minorHAnsi"/>
          <w:b/>
          <w:color w:val="00B050"/>
          <w:sz w:val="24"/>
          <w:szCs w:val="24"/>
        </w:rPr>
        <w:t>Z</w:t>
      </w:r>
      <w:r w:rsidR="00813F50" w:rsidRPr="00813F50">
        <w:rPr>
          <w:rFonts w:cstheme="minorHAnsi"/>
          <w:color w:val="000000"/>
          <w:sz w:val="24"/>
          <w:szCs w:val="24"/>
        </w:rPr>
        <w:t>. Połączenie klasyfikacji ABC i XYZ</w:t>
      </w:r>
      <w:r w:rsidR="00813F50">
        <w:rPr>
          <w:rFonts w:cstheme="minorHAnsi"/>
          <w:color w:val="000000"/>
          <w:sz w:val="24"/>
          <w:szCs w:val="24"/>
        </w:rPr>
        <w:t xml:space="preserve"> pokazano w tabeli poniżej</w:t>
      </w:r>
      <w:r w:rsidR="00813F50" w:rsidRPr="00813F50">
        <w:rPr>
          <w:rFonts w:cstheme="minorHAnsi"/>
          <w:color w:val="000000"/>
          <w:sz w:val="24"/>
          <w:szCs w:val="24"/>
        </w:rPr>
        <w:t>.</w:t>
      </w:r>
    </w:p>
    <w:p w:rsidR="00813F50" w:rsidRPr="001C039A" w:rsidRDefault="00813F50" w:rsidP="00813F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813F50" w:rsidRDefault="00813F50" w:rsidP="00813F5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5031415" cy="2655145"/>
            <wp:effectExtent l="19050" t="0" r="0" b="0"/>
            <wp:docPr id="1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091" cy="2656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F50" w:rsidRDefault="00837E3B" w:rsidP="00837E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37E3B">
        <w:rPr>
          <w:rFonts w:cstheme="minorHAnsi"/>
          <w:sz w:val="24"/>
          <w:szCs w:val="24"/>
        </w:rPr>
        <w:t xml:space="preserve">      </w:t>
      </w:r>
      <w:r w:rsidR="00813F50" w:rsidRPr="00837E3B">
        <w:rPr>
          <w:rFonts w:cstheme="minorHAnsi"/>
          <w:sz w:val="24"/>
          <w:szCs w:val="24"/>
        </w:rPr>
        <w:t>Charakterystyka grup według klasyfikacji ABC/XYZ</w:t>
      </w:r>
    </w:p>
    <w:p w:rsidR="00837E3B" w:rsidRPr="001C039A" w:rsidRDefault="00837E3B" w:rsidP="00837E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837E3B" w:rsidRDefault="00837E3B" w:rsidP="00837E3B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b/>
          <w:bCs/>
          <w:color w:val="00ACBD"/>
          <w:sz w:val="24"/>
          <w:szCs w:val="24"/>
        </w:rPr>
        <w:t xml:space="preserve">       </w:t>
      </w:r>
      <w:r w:rsidRPr="00837E3B">
        <w:rPr>
          <w:rFonts w:eastAsia="ScalaSansPro-Bold" w:cstheme="minorHAnsi"/>
          <w:b/>
          <w:bCs/>
          <w:color w:val="00B050"/>
          <w:sz w:val="24"/>
          <w:szCs w:val="24"/>
        </w:rPr>
        <w:t>Popyt stacjonarny</w:t>
      </w:r>
      <w:r w:rsidRPr="00837E3B">
        <w:rPr>
          <w:rFonts w:eastAsia="ScalaSansPro-Bold" w:cstheme="minorHAnsi"/>
          <w:b/>
          <w:bCs/>
          <w:color w:val="00ACBD"/>
          <w:sz w:val="24"/>
          <w:szCs w:val="24"/>
        </w:rPr>
        <w:t xml:space="preserve"> </w:t>
      </w:r>
      <w:r w:rsidRPr="00837E3B">
        <w:rPr>
          <w:rFonts w:eastAsia="ScalaSansPro-Bold" w:cstheme="minorHAnsi"/>
          <w:color w:val="000000"/>
          <w:sz w:val="24"/>
          <w:szCs w:val="24"/>
        </w:rPr>
        <w:t>to przykład popytu, który w kolejnych badanych okresach wykazuje tę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837E3B">
        <w:rPr>
          <w:rFonts w:eastAsia="ScalaSansPro-Bold" w:cstheme="minorHAnsi"/>
          <w:color w:val="000000"/>
          <w:sz w:val="24"/>
          <w:szCs w:val="24"/>
        </w:rPr>
        <w:t>samą wartość lub zbliżoną do pewnej stałej wielkości. W tym kontekście należy jednak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837E3B">
        <w:rPr>
          <w:rFonts w:eastAsia="ScalaSansPro-Bold" w:cstheme="minorHAnsi"/>
          <w:color w:val="000000"/>
          <w:sz w:val="24"/>
          <w:szCs w:val="24"/>
        </w:rPr>
        <w:t>zwrócić uwagę na to, że:</w:t>
      </w:r>
    </w:p>
    <w:p w:rsidR="00837E3B" w:rsidRDefault="00837E3B" w:rsidP="00837E3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837E3B">
        <w:rPr>
          <w:rFonts w:eastAsia="ScalaSansPro-Bold" w:cstheme="minorHAnsi"/>
          <w:color w:val="000000"/>
          <w:sz w:val="24"/>
          <w:szCs w:val="24"/>
        </w:rPr>
        <w:t>popyt stacjonarny nie zawsze jest idealnie stały;</w:t>
      </w:r>
    </w:p>
    <w:p w:rsidR="00837E3B" w:rsidRDefault="00837E3B" w:rsidP="00837E3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837E3B">
        <w:rPr>
          <w:rFonts w:eastAsia="ScalaSansPro-Bold" w:cstheme="minorHAnsi"/>
          <w:color w:val="000000"/>
          <w:sz w:val="24"/>
          <w:szCs w:val="24"/>
        </w:rPr>
        <w:t>mogą występować odchylenia od wartości średniej (większej lub mniejszej);</w:t>
      </w:r>
    </w:p>
    <w:p w:rsidR="00837E3B" w:rsidRDefault="00837E3B" w:rsidP="00837E3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837E3B">
        <w:rPr>
          <w:rFonts w:eastAsia="ScalaSansPro-Bold" w:cstheme="minorHAnsi"/>
          <w:color w:val="000000"/>
          <w:sz w:val="24"/>
          <w:szCs w:val="24"/>
        </w:rPr>
        <w:t>zróżnicowanie odchyleń jest zależne od indy</w:t>
      </w:r>
      <w:r>
        <w:rPr>
          <w:rFonts w:eastAsia="ScalaSansPro-Bold" w:cstheme="minorHAnsi"/>
          <w:color w:val="000000"/>
          <w:sz w:val="24"/>
          <w:szCs w:val="24"/>
        </w:rPr>
        <w:t xml:space="preserve">widualnych decyzji pojedynczych </w:t>
      </w:r>
      <w:r w:rsidRPr="00837E3B">
        <w:rPr>
          <w:rFonts w:eastAsia="ScalaSansPro-Bold" w:cstheme="minorHAnsi"/>
          <w:color w:val="000000"/>
          <w:sz w:val="24"/>
          <w:szCs w:val="24"/>
        </w:rPr>
        <w:t>klientów;</w:t>
      </w:r>
    </w:p>
    <w:p w:rsidR="00813F50" w:rsidRPr="00837E3B" w:rsidRDefault="00837E3B" w:rsidP="00837E3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837E3B">
        <w:rPr>
          <w:rFonts w:eastAsia="ScalaSansPro-Bold" w:cstheme="minorHAnsi"/>
          <w:color w:val="000000"/>
          <w:sz w:val="24"/>
          <w:szCs w:val="24"/>
        </w:rPr>
        <w:t xml:space="preserve">wahania mogą mieć charakter losowy – niewynikający z powtarzalnej </w:t>
      </w:r>
      <w:r w:rsidR="001C039A">
        <w:rPr>
          <w:rFonts w:eastAsia="ScalaSansPro-Bold" w:cstheme="minorHAnsi"/>
          <w:color w:val="000000"/>
          <w:sz w:val="24"/>
          <w:szCs w:val="24"/>
        </w:rPr>
        <w:t xml:space="preserve">                                 </w:t>
      </w:r>
      <w:r w:rsidRPr="00837E3B">
        <w:rPr>
          <w:rFonts w:eastAsia="ScalaSansPro-Bold" w:cstheme="minorHAnsi"/>
          <w:color w:val="000000"/>
          <w:sz w:val="24"/>
          <w:szCs w:val="24"/>
        </w:rPr>
        <w:t>lub przewidywalnej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837E3B">
        <w:rPr>
          <w:rFonts w:eastAsia="ScalaSansPro-Bold" w:cstheme="minorHAnsi"/>
          <w:color w:val="000000"/>
          <w:sz w:val="24"/>
          <w:szCs w:val="24"/>
        </w:rPr>
        <w:t>przyczyny.</w:t>
      </w:r>
    </w:p>
    <w:p w:rsidR="001553F6" w:rsidRPr="00B9022F" w:rsidRDefault="001553F6" w:rsidP="00B902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9022F">
        <w:rPr>
          <w:rFonts w:cstheme="minorHAnsi"/>
          <w:color w:val="000000"/>
          <w:sz w:val="24"/>
          <w:szCs w:val="24"/>
        </w:rPr>
        <w:t xml:space="preserve">       </w:t>
      </w:r>
    </w:p>
    <w:p w:rsidR="001553F6" w:rsidRPr="001553F6" w:rsidRDefault="001553F6" w:rsidP="001553F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sectPr w:rsidR="001553F6" w:rsidRPr="001553F6" w:rsidSect="00CE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calaPro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7564"/>
    <w:multiLevelType w:val="hybridMultilevel"/>
    <w:tmpl w:val="B86A33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822B0"/>
    <w:multiLevelType w:val="hybridMultilevel"/>
    <w:tmpl w:val="E7949C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C7F20"/>
    <w:multiLevelType w:val="hybridMultilevel"/>
    <w:tmpl w:val="5E460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10AE6"/>
    <w:multiLevelType w:val="hybridMultilevel"/>
    <w:tmpl w:val="75F6E5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576AA"/>
    <w:multiLevelType w:val="hybridMultilevel"/>
    <w:tmpl w:val="65F83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60FF4"/>
    <w:multiLevelType w:val="hybridMultilevel"/>
    <w:tmpl w:val="540E0B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5E4452"/>
    <w:multiLevelType w:val="hybridMultilevel"/>
    <w:tmpl w:val="5DC6D2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E6801"/>
    <w:rsid w:val="000972CB"/>
    <w:rsid w:val="000C79A5"/>
    <w:rsid w:val="001553F6"/>
    <w:rsid w:val="0016761C"/>
    <w:rsid w:val="001807D8"/>
    <w:rsid w:val="001C039A"/>
    <w:rsid w:val="00207329"/>
    <w:rsid w:val="00256FA7"/>
    <w:rsid w:val="00441E90"/>
    <w:rsid w:val="005659D4"/>
    <w:rsid w:val="00813F50"/>
    <w:rsid w:val="00837E3B"/>
    <w:rsid w:val="00952B80"/>
    <w:rsid w:val="009665C0"/>
    <w:rsid w:val="009E6801"/>
    <w:rsid w:val="00B9022F"/>
    <w:rsid w:val="00B9312B"/>
    <w:rsid w:val="00BC25AB"/>
    <w:rsid w:val="00D0449B"/>
    <w:rsid w:val="00FE1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8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680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E68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6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8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inorsam@interi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15</cp:revision>
  <dcterms:created xsi:type="dcterms:W3CDTF">2021-03-24T15:50:00Z</dcterms:created>
  <dcterms:modified xsi:type="dcterms:W3CDTF">2021-03-29T17:41:00Z</dcterms:modified>
</cp:coreProperties>
</file>