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F677BB">
        <w:rPr>
          <w:rFonts w:ascii="Times New Roman" w:hAnsi="Times New Roman" w:cs="Times New Roman"/>
          <w:b/>
          <w:sz w:val="28"/>
          <w:szCs w:val="28"/>
          <w:u w:val="single"/>
        </w:rPr>
        <w:t>I TI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10133C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(piąt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8</w:t>
      </w:r>
      <w:bookmarkStart w:id="0" w:name="_GoBack"/>
      <w:bookmarkEnd w:id="0"/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10133C">
        <w:rPr>
          <w:rFonts w:ascii="Times New Roman" w:hAnsi="Times New Roman" w:cs="Times New Roman"/>
          <w:sz w:val="24"/>
          <w:szCs w:val="24"/>
        </w:rPr>
        <w:t>Etyka w sieci.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10133C">
        <w:rPr>
          <w:rFonts w:ascii="Times New Roman" w:hAnsi="Times New Roman" w:cs="Times New Roman"/>
          <w:sz w:val="24"/>
          <w:szCs w:val="24"/>
        </w:rPr>
        <w:t>Reguły wywierania wpływu.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10133C">
        <w:rPr>
          <w:rFonts w:ascii="Times New Roman" w:hAnsi="Times New Roman" w:cs="Times New Roman"/>
          <w:sz w:val="24"/>
          <w:szCs w:val="24"/>
        </w:rPr>
        <w:t>Wywieranie wpływu – perswazja.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0133C">
        <w:rPr>
          <w:rFonts w:ascii="Times New Roman" w:hAnsi="Times New Roman" w:cs="Times New Roman"/>
          <w:sz w:val="24"/>
          <w:szCs w:val="24"/>
        </w:rPr>
        <w:t>Nieetyczne wywieranie wpływu – manipulacja.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133C"/>
    <w:rsid w:val="00107853"/>
    <w:rsid w:val="00132158"/>
    <w:rsid w:val="00225D51"/>
    <w:rsid w:val="00242863"/>
    <w:rsid w:val="00297BA4"/>
    <w:rsid w:val="002A263E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F05AFE"/>
    <w:rsid w:val="00F677BB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8</cp:revision>
  <dcterms:created xsi:type="dcterms:W3CDTF">2020-11-27T05:47:00Z</dcterms:created>
  <dcterms:modified xsi:type="dcterms:W3CDTF">2021-04-22T21:22:00Z</dcterms:modified>
</cp:coreProperties>
</file>