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9F" w:rsidRDefault="000E7D9F" w:rsidP="000E7D9F">
      <w:r>
        <w:t>PRZEDMIOTOWY SYSTEM OCENIANIA Z JĘZYKA POLSKIEGO</w:t>
      </w:r>
    </w:p>
    <w:p w:rsidR="000E7D9F" w:rsidRDefault="000E7D9F" w:rsidP="000E7D9F">
      <w:r>
        <w:t>1.</w:t>
      </w:r>
      <w:r>
        <w:tab/>
        <w:t>3 nieprzygotowania na semestr</w:t>
      </w:r>
    </w:p>
    <w:p w:rsidR="000E7D9F" w:rsidRDefault="000E7D9F" w:rsidP="000E7D9F">
      <w:r>
        <w:t>2.</w:t>
      </w:r>
      <w:r>
        <w:tab/>
        <w:t xml:space="preserve">Aktywność: 10 plusów = bardzo dobry                                                              </w:t>
      </w:r>
    </w:p>
    <w:p w:rsidR="000E7D9F" w:rsidRDefault="000E7D9F" w:rsidP="000E7D9F">
      <w:r>
        <w:t xml:space="preserve">                                   </w:t>
      </w:r>
      <w:r>
        <w:t xml:space="preserve"> 5 minusów = niedostateczny</w:t>
      </w:r>
    </w:p>
    <w:p w:rsidR="000E7D9F" w:rsidRDefault="000E7D9F" w:rsidP="000E7D9F">
      <w:r>
        <w:t>3.</w:t>
      </w:r>
      <w:r>
        <w:tab/>
        <w:t>Poprawa prac pisemnych i sprawdzianów do 2 tygodni</w:t>
      </w:r>
    </w:p>
    <w:p w:rsidR="000E7D9F" w:rsidRDefault="000E7D9F" w:rsidP="000E7D9F">
      <w:r>
        <w:t>4.</w:t>
      </w:r>
      <w:r>
        <w:tab/>
        <w:t>Ocena z kartkówki z lektury oraz z dyktanda nie podlega poprawie</w:t>
      </w:r>
    </w:p>
    <w:p w:rsidR="000E7D9F" w:rsidRDefault="000E7D9F" w:rsidP="000E7D9F">
      <w:r>
        <w:t>5.</w:t>
      </w:r>
      <w:r>
        <w:tab/>
        <w:t>Brak zadań domowych skutkuje oceną niedostateczną po wykorzystaniu wszystkich nieprzygotowań</w:t>
      </w:r>
    </w:p>
    <w:p w:rsidR="000E7D9F" w:rsidRDefault="000E7D9F" w:rsidP="000E7D9F">
      <w:r>
        <w:t>6.</w:t>
      </w:r>
      <w:r>
        <w:tab/>
        <w:t xml:space="preserve">W dniu oddania pracy długoterminowej nie ma możliwości zgłoszenia </w:t>
      </w:r>
      <w:proofErr w:type="spellStart"/>
      <w:r>
        <w:t>np</w:t>
      </w:r>
      <w:proofErr w:type="spellEnd"/>
      <w:r>
        <w:t xml:space="preserve">, a brak pracy oznacza ocenę </w:t>
      </w:r>
      <w:proofErr w:type="spellStart"/>
      <w:r>
        <w:t>ndst</w:t>
      </w:r>
      <w:proofErr w:type="spellEnd"/>
    </w:p>
    <w:p w:rsidR="000E7D9F" w:rsidRDefault="000E7D9F" w:rsidP="000E7D9F">
      <w:r>
        <w:t>7.</w:t>
      </w:r>
      <w:r>
        <w:tab/>
        <w:t>Nauczyciel może skontrolować stan zeszytu i jakość notatek i je ocenić</w:t>
      </w:r>
    </w:p>
    <w:p w:rsidR="000E7D9F" w:rsidRDefault="000E7D9F" w:rsidP="000E7D9F">
      <w:r>
        <w:t>8.</w:t>
      </w:r>
      <w:r>
        <w:tab/>
        <w:t xml:space="preserve">Waga ocen za poszczególne aktywności:                                  </w:t>
      </w:r>
    </w:p>
    <w:p w:rsidR="000E7D9F" w:rsidRDefault="000E7D9F" w:rsidP="000E7D9F">
      <w:r>
        <w:t xml:space="preserve">sprawdzian – 5                                                                                       </w:t>
      </w:r>
    </w:p>
    <w:p w:rsidR="000E7D9F" w:rsidRDefault="000E7D9F" w:rsidP="000E7D9F">
      <w:r>
        <w:t xml:space="preserve">recytacja – 3                                                                                                     </w:t>
      </w:r>
    </w:p>
    <w:p w:rsidR="000E7D9F" w:rsidRDefault="000E7D9F" w:rsidP="000E7D9F">
      <w:bookmarkStart w:id="0" w:name="_GoBack"/>
      <w:bookmarkEnd w:id="0"/>
      <w:r>
        <w:t xml:space="preserve">projekt – 3                                                                                            </w:t>
      </w:r>
    </w:p>
    <w:p w:rsidR="000E7D9F" w:rsidRDefault="000E7D9F" w:rsidP="000E7D9F">
      <w:r>
        <w:t xml:space="preserve">prezentacja – 2                                                                                    </w:t>
      </w:r>
    </w:p>
    <w:p w:rsidR="000E7D9F" w:rsidRDefault="000E7D9F" w:rsidP="000E7D9F">
      <w:r>
        <w:t xml:space="preserve">kartkówka z lektury – 4                                                              </w:t>
      </w:r>
    </w:p>
    <w:p w:rsidR="000E7D9F" w:rsidRDefault="000E7D9F" w:rsidP="000E7D9F">
      <w:r>
        <w:t xml:space="preserve">kartkówka – 3                                                                              </w:t>
      </w:r>
    </w:p>
    <w:p w:rsidR="000E7D9F" w:rsidRDefault="000E7D9F" w:rsidP="000E7D9F">
      <w:r>
        <w:t xml:space="preserve">wypracowanie – 5                                                                         </w:t>
      </w:r>
    </w:p>
    <w:p w:rsidR="000E7D9F" w:rsidRDefault="000E7D9F" w:rsidP="000E7D9F">
      <w:r>
        <w:t xml:space="preserve">dyktando – 4                                                                                         </w:t>
      </w:r>
    </w:p>
    <w:p w:rsidR="000E7D9F" w:rsidRDefault="000E7D9F" w:rsidP="000E7D9F">
      <w:r>
        <w:t xml:space="preserve">aktywność – 2 </w:t>
      </w:r>
    </w:p>
    <w:p w:rsidR="000E7D9F" w:rsidRDefault="000E7D9F" w:rsidP="000E7D9F">
      <w:r>
        <w:t>9.</w:t>
      </w:r>
      <w:r>
        <w:tab/>
        <w:t xml:space="preserve">Za wypracowanie skopiowane z </w:t>
      </w:r>
      <w:proofErr w:type="spellStart"/>
      <w:r>
        <w:t>internetu</w:t>
      </w:r>
      <w:proofErr w:type="spellEnd"/>
      <w:r>
        <w:t xml:space="preserve"> lub innego źródła uczeń otrzymuje ocenę niedostateczną i obowiązkowo musi napisać własną pracę. Czas na poprawę pracy to tydzień.</w:t>
      </w:r>
    </w:p>
    <w:p w:rsidR="000E7D9F" w:rsidRDefault="000E7D9F" w:rsidP="000E7D9F">
      <w:r>
        <w:t>10.</w:t>
      </w:r>
      <w:r>
        <w:tab/>
        <w:t>Waga ocen końcowych:</w:t>
      </w:r>
    </w:p>
    <w:p w:rsidR="000E7D9F" w:rsidRDefault="000E7D9F" w:rsidP="000E7D9F">
      <w:r>
        <w:t>6 - 5,31 – cel</w:t>
      </w:r>
    </w:p>
    <w:p w:rsidR="000E7D9F" w:rsidRDefault="000E7D9F" w:rsidP="000E7D9F">
      <w:r>
        <w:t xml:space="preserve">5,3 - 4,61 – </w:t>
      </w:r>
      <w:proofErr w:type="spellStart"/>
      <w:r>
        <w:t>bdb</w:t>
      </w:r>
      <w:proofErr w:type="spellEnd"/>
    </w:p>
    <w:p w:rsidR="000E7D9F" w:rsidRDefault="000E7D9F" w:rsidP="000E7D9F">
      <w:r>
        <w:t xml:space="preserve">4,6 - 3,61 – </w:t>
      </w:r>
      <w:proofErr w:type="spellStart"/>
      <w:r>
        <w:t>db</w:t>
      </w:r>
      <w:proofErr w:type="spellEnd"/>
    </w:p>
    <w:p w:rsidR="000E7D9F" w:rsidRDefault="000E7D9F" w:rsidP="000E7D9F">
      <w:r>
        <w:t xml:space="preserve">3,6 - 2,61 – </w:t>
      </w:r>
      <w:proofErr w:type="spellStart"/>
      <w:r>
        <w:t>dst</w:t>
      </w:r>
      <w:proofErr w:type="spellEnd"/>
    </w:p>
    <w:p w:rsidR="000E7D9F" w:rsidRDefault="000E7D9F" w:rsidP="000E7D9F">
      <w:r>
        <w:t xml:space="preserve">2,6 - 1,71 – </w:t>
      </w:r>
      <w:proofErr w:type="spellStart"/>
      <w:r>
        <w:t>dop</w:t>
      </w:r>
      <w:proofErr w:type="spellEnd"/>
    </w:p>
    <w:p w:rsidR="000E7D9F" w:rsidRDefault="000E7D9F" w:rsidP="000E7D9F">
      <w:r>
        <w:t xml:space="preserve">1,7 - 1 – </w:t>
      </w:r>
      <w:proofErr w:type="spellStart"/>
      <w:r>
        <w:t>ndst</w:t>
      </w:r>
      <w:proofErr w:type="spellEnd"/>
      <w:r>
        <w:t xml:space="preserve"> </w:t>
      </w:r>
    </w:p>
    <w:p w:rsidR="00F1074A" w:rsidRDefault="000E7D9F" w:rsidP="000E7D9F">
      <w:r>
        <w:t>W przypadku przejścia na nauczanie zdalne system oceniania nie ulega zmianie. Waga ocen za poszczególne aktywności zostaje pomniejszona o jeden stopień. Czas na sprawdzenie prac pisemnych ulega wydłużeniu do 3 tygodni.</w:t>
      </w:r>
    </w:p>
    <w:sectPr w:rsidR="00F1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9F"/>
    <w:rsid w:val="000E7D9F"/>
    <w:rsid w:val="00F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AF8C-B47F-4265-94DF-462316C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2021-09-21T13:38:00Z</dcterms:created>
  <dcterms:modified xsi:type="dcterms:W3CDTF">2021-09-21T13:44:00Z</dcterms:modified>
</cp:coreProperties>
</file>