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C487E" w14:textId="5F958E12" w:rsidR="002D5E15" w:rsidRPr="007B6720" w:rsidRDefault="002D5E15" w:rsidP="007B6720">
      <w:pPr>
        <w:pStyle w:val="fs--m"/>
        <w:spacing w:before="0" w:beforeAutospacing="0" w:after="0" w:afterAutospacing="0" w:line="390" w:lineRule="atLeast"/>
        <w:jc w:val="center"/>
        <w:rPr>
          <w:b/>
          <w:bCs/>
          <w:color w:val="00B050"/>
          <w:sz w:val="28"/>
          <w:szCs w:val="28"/>
        </w:rPr>
      </w:pPr>
      <w:r w:rsidRPr="007B6720">
        <w:rPr>
          <w:b/>
          <w:bCs/>
          <w:color w:val="00B050"/>
          <w:sz w:val="28"/>
          <w:szCs w:val="28"/>
        </w:rPr>
        <w:t>Obchody Dnia Języka Ojczystego</w:t>
      </w:r>
    </w:p>
    <w:p w14:paraId="472C62F6" w14:textId="77777777" w:rsidR="002D5E15" w:rsidRDefault="002D5E15" w:rsidP="002D5E15">
      <w:pPr>
        <w:pStyle w:val="fs--m"/>
        <w:spacing w:before="0" w:beforeAutospacing="0" w:after="0" w:afterAutospacing="0" w:line="390" w:lineRule="atLeast"/>
        <w:jc w:val="center"/>
        <w:rPr>
          <w:color w:val="FF0000"/>
          <w:sz w:val="28"/>
          <w:szCs w:val="28"/>
        </w:rPr>
      </w:pPr>
    </w:p>
    <w:p w14:paraId="46D8FC02" w14:textId="5A95FD89" w:rsidR="002D5E15" w:rsidRPr="002D5E15" w:rsidRDefault="002D5E15" w:rsidP="002D5E15">
      <w:pPr>
        <w:pStyle w:val="fs--m"/>
        <w:spacing w:before="0" w:beforeAutospacing="0" w:after="0" w:afterAutospacing="0" w:line="390" w:lineRule="atLeast"/>
        <w:jc w:val="center"/>
        <w:rPr>
          <w:color w:val="FF0000"/>
          <w:sz w:val="28"/>
          <w:szCs w:val="28"/>
        </w:rPr>
      </w:pPr>
      <w:r w:rsidRPr="002D5E15">
        <w:rPr>
          <w:color w:val="FF0000"/>
          <w:sz w:val="28"/>
          <w:szCs w:val="28"/>
        </w:rPr>
        <w:t>Zapraszamy do wspólnego świętowania Dnia Języka Ojczystego.</w:t>
      </w:r>
    </w:p>
    <w:p w14:paraId="385B3EF4" w14:textId="77777777" w:rsidR="002D5E15" w:rsidRDefault="002D5E15" w:rsidP="002D5E15">
      <w:pPr>
        <w:pStyle w:val="NormalnyWeb"/>
        <w:spacing w:before="0" w:beforeAutospacing="0" w:after="0" w:afterAutospacing="0" w:line="360" w:lineRule="atLeast"/>
      </w:pPr>
      <w:r w:rsidRPr="002D5E15">
        <w:rPr>
          <w:b/>
          <w:bCs/>
        </w:rPr>
        <w:t>21 lutego</w:t>
      </w:r>
      <w:r>
        <w:t xml:space="preserve"> obchodzimy </w:t>
      </w:r>
      <w:r>
        <w:rPr>
          <w:rStyle w:val="Pogrubienie"/>
        </w:rPr>
        <w:t>Międzynarodowy Dzień Języka Ojczystego</w:t>
      </w:r>
      <w:r>
        <w:t xml:space="preserve">. Został on ustanowiony w </w:t>
      </w:r>
      <w:r w:rsidRPr="007B6720">
        <w:rPr>
          <w:b/>
          <w:bCs/>
        </w:rPr>
        <w:t>1999</w:t>
      </w:r>
      <w:r>
        <w:t xml:space="preserve"> roku, aby podkreślić bogactwo i różnorodność językową świata oraz potrzebę dbałości o język , którym posługujemy się na co dzień.</w:t>
      </w:r>
      <w:r>
        <w:br/>
      </w:r>
      <w:r w:rsidRPr="002D5E15">
        <w:rPr>
          <w:b/>
          <w:bCs/>
          <w:color w:val="FF0000"/>
        </w:rPr>
        <w:t>Z tej okazji zapraszamy do zabawy językiem polskim.</w:t>
      </w:r>
      <w:r w:rsidRPr="002D5E15">
        <w:rPr>
          <w:color w:val="FF0000"/>
        </w:rPr>
        <w:t xml:space="preserve"> </w:t>
      </w:r>
    </w:p>
    <w:p w14:paraId="0D48A4EF" w14:textId="7CAFAFAC" w:rsidR="002D5E15" w:rsidRDefault="002D5E15" w:rsidP="002D5E15">
      <w:pPr>
        <w:pStyle w:val="NormalnyWeb"/>
        <w:spacing w:before="0" w:beforeAutospacing="0" w:after="0" w:afterAutospacing="0" w:line="360" w:lineRule="atLeast"/>
      </w:pPr>
      <w:hyperlink r:id="rId4" w:tgtFrame="_blank" w:history="1">
        <w:r>
          <w:rPr>
            <w:rStyle w:val="Pogrubienie"/>
            <w:color w:val="34BA0B"/>
          </w:rPr>
          <w:t>"Literowy zawrót głowy"</w:t>
        </w:r>
      </w:hyperlink>
      <w:r>
        <w:t>- proponujemy kilka działań.. Możecie wziąć udział w jednym, dwóch... lub wszystkich.</w:t>
      </w:r>
    </w:p>
    <w:p w14:paraId="2E610591" w14:textId="5B1F5661" w:rsidR="002D5E15" w:rsidRDefault="002D5E15" w:rsidP="002D5E15">
      <w:pPr>
        <w:pStyle w:val="NormalnyWeb"/>
        <w:spacing w:before="0" w:beforeAutospacing="0" w:after="0" w:afterAutospacing="0" w:line="360" w:lineRule="atLeast"/>
      </w:pPr>
    </w:p>
    <w:p w14:paraId="36EC0DE3" w14:textId="46FB6C03" w:rsidR="00215457" w:rsidRDefault="007B6720">
      <w:r>
        <w:rPr>
          <w:noProof/>
        </w:rPr>
        <w:drawing>
          <wp:inline distT="0" distB="0" distL="0" distR="0" wp14:anchorId="366B9BF6" wp14:editId="5F4369F4">
            <wp:extent cx="6124575" cy="6486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15"/>
    <w:rsid w:val="00215457"/>
    <w:rsid w:val="002D5E15"/>
    <w:rsid w:val="007B6720"/>
    <w:rsid w:val="008B6514"/>
    <w:rsid w:val="00F1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AC4B"/>
  <w15:chartTrackingRefBased/>
  <w15:docId w15:val="{C4929A7E-34B5-4FBD-8D42-759A3519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s--m">
    <w:name w:val="fs--m"/>
    <w:basedOn w:val="Normalny"/>
    <w:rsid w:val="002D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5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1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winspace.etwinning.net/112117/pages/page/9252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Wolak</dc:creator>
  <cp:keywords/>
  <dc:description/>
  <cp:lastModifiedBy>Izabela Turczak</cp:lastModifiedBy>
  <cp:revision>2</cp:revision>
  <dcterms:created xsi:type="dcterms:W3CDTF">2021-02-23T07:49:00Z</dcterms:created>
  <dcterms:modified xsi:type="dcterms:W3CDTF">2021-02-23T07:49:00Z</dcterms:modified>
</cp:coreProperties>
</file>